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6703" w14:textId="2C25D112" w:rsidR="00EF2791" w:rsidRDefault="008773E8" w:rsidP="008773E8">
      <w:pPr>
        <w:pStyle w:val="Title"/>
        <w:rPr>
          <w:rFonts w:ascii="Adobe Gothic Std B" w:eastAsia="Adobe Gothic Std B" w:hAnsi="Adobe Gothic Std B"/>
          <w:color w:val="D2A000"/>
          <w:sz w:val="72"/>
          <w:szCs w:val="72"/>
        </w:rPr>
      </w:pPr>
      <w:r w:rsidRPr="37023026">
        <w:rPr>
          <w:rFonts w:ascii="Adobe Gothic Std B" w:eastAsia="Adobe Gothic Std B" w:hAnsi="Adobe Gothic Std B"/>
          <w:color w:val="D2A000"/>
          <w:sz w:val="72"/>
          <w:szCs w:val="72"/>
        </w:rPr>
        <w:t>Empathy Map</w:t>
      </w:r>
    </w:p>
    <w:p w14:paraId="340F91F4" w14:textId="3FE98745" w:rsidR="70F4AE04" w:rsidRDefault="70F4AE04" w:rsidP="37023026">
      <w:pPr>
        <w:rPr>
          <w:rFonts w:ascii="Adobe Gothic Std B" w:eastAsia="Adobe Gothic Std B" w:hAnsi="Adobe Gothic Std B"/>
          <w:b/>
          <w:bCs/>
          <w:color w:val="D2A000"/>
          <w:sz w:val="40"/>
          <w:szCs w:val="40"/>
        </w:rPr>
      </w:pPr>
      <w:r w:rsidRPr="37023026">
        <w:rPr>
          <w:rFonts w:ascii="Adobe Gothic Std B" w:eastAsia="Adobe Gothic Std B" w:hAnsi="Adobe Gothic Std B"/>
          <w:b/>
          <w:bCs/>
          <w:color w:val="D2A000"/>
          <w:sz w:val="44"/>
          <w:szCs w:val="44"/>
        </w:rPr>
        <w:t>*Please make your own copy of this, using the …*</w:t>
      </w:r>
    </w:p>
    <w:p w14:paraId="41D263CD" w14:textId="69297E4A" w:rsid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 w:rsidRPr="008773E8">
        <w:rPr>
          <w:rFonts w:asciiTheme="majorHAnsi" w:hAnsiTheme="majorHAnsi" w:cstheme="majorHAnsi"/>
          <w:sz w:val="24"/>
          <w:szCs w:val="24"/>
        </w:rPr>
        <w:t xml:space="preserve">Gather information about your learners. Consider what they think, feel, say, do, </w:t>
      </w:r>
      <w:proofErr w:type="gramStart"/>
      <w:r w:rsidRPr="008773E8">
        <w:rPr>
          <w:rFonts w:asciiTheme="majorHAnsi" w:hAnsiTheme="majorHAnsi" w:cstheme="majorHAnsi"/>
          <w:sz w:val="24"/>
          <w:szCs w:val="24"/>
        </w:rPr>
        <w:t>see</w:t>
      </w:r>
      <w:proofErr w:type="gramEnd"/>
      <w:r w:rsidRPr="008773E8">
        <w:rPr>
          <w:rFonts w:asciiTheme="majorHAnsi" w:hAnsiTheme="majorHAnsi" w:cstheme="majorHAnsi"/>
          <w:sz w:val="24"/>
          <w:szCs w:val="24"/>
        </w:rPr>
        <w:t xml:space="preserve"> and hear in the classroom.  What do they have difficulty understanding or doing in your class? What are their collective strengths and pain points?</w:t>
      </w:r>
      <w:r w:rsidR="00744F4F">
        <w:rPr>
          <w:rFonts w:asciiTheme="majorHAnsi" w:hAnsiTheme="majorHAnsi" w:cstheme="majorHAnsi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140"/>
        <w:gridCol w:w="8478"/>
      </w:tblGrid>
      <w:tr w:rsidR="00901E3A" w14:paraId="5DF06B6F" w14:textId="1F25A7E9" w:rsidTr="37023026">
        <w:trPr>
          <w:trHeight w:val="1199"/>
        </w:trPr>
        <w:tc>
          <w:tcPr>
            <w:tcW w:w="1140" w:type="dxa"/>
          </w:tcPr>
          <w:p w14:paraId="4104747B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4BC126" wp14:editId="461B99EC">
                  <wp:extent cx="510540" cy="510540"/>
                  <wp:effectExtent l="0" t="0" r="3810" b="0"/>
                  <wp:docPr id="1895083524" name="Graphic 3" descr="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C6F8F" w14:textId="5576937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Hear</w:t>
            </w:r>
          </w:p>
        </w:tc>
        <w:tc>
          <w:tcPr>
            <w:tcW w:w="8478" w:type="dxa"/>
          </w:tcPr>
          <w:p w14:paraId="58996A27" w14:textId="77777777" w:rsidR="006312EC" w:rsidRDefault="000358C7" w:rsidP="0003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Instructor summarising the instructions on in class assignment</w:t>
            </w:r>
          </w:p>
          <w:p w14:paraId="02A749B9" w14:textId="07FC4C71" w:rsidR="000358C7" w:rsidRPr="000358C7" w:rsidRDefault="000358C7" w:rsidP="0003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Asking them for any follow up questions</w:t>
            </w:r>
          </w:p>
        </w:tc>
      </w:tr>
      <w:tr w:rsidR="00901E3A" w14:paraId="6AE5DAF6" w14:textId="66C3FAE6" w:rsidTr="37023026">
        <w:trPr>
          <w:trHeight w:val="1246"/>
        </w:trPr>
        <w:tc>
          <w:tcPr>
            <w:tcW w:w="1140" w:type="dxa"/>
          </w:tcPr>
          <w:p w14:paraId="151CFCAF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CCBE09" wp14:editId="0A6A9EE9">
                  <wp:extent cx="533400" cy="533400"/>
                  <wp:effectExtent l="0" t="0" r="0" b="0"/>
                  <wp:docPr id="86486225" name="Graphic 2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65ACA" w14:textId="33D8896D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See</w:t>
            </w:r>
          </w:p>
        </w:tc>
        <w:tc>
          <w:tcPr>
            <w:tcW w:w="8478" w:type="dxa"/>
          </w:tcPr>
          <w:p w14:paraId="34192789" w14:textId="30023BF7" w:rsidR="00D100FF" w:rsidRDefault="000358C7" w:rsidP="001E0F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Instructor explaining the assignment requirements/meaning in small groups (in class), or to those who asked supplementary questions on zoom.</w:t>
            </w:r>
          </w:p>
          <w:p w14:paraId="60C3412E" w14:textId="77777777" w:rsidR="00811AA0" w:rsidRPr="00214ABD" w:rsidRDefault="00811AA0" w:rsidP="00811AA0">
            <w:pPr>
              <w:pStyle w:val="ListParagraph"/>
              <w:rPr>
                <w:rFonts w:asciiTheme="majorHAnsi" w:hAnsiTheme="majorHAnsi" w:cstheme="majorHAnsi"/>
                <w:noProof/>
              </w:rPr>
            </w:pPr>
          </w:p>
          <w:p w14:paraId="077D2858" w14:textId="30AFD514" w:rsidR="008C423B" w:rsidRPr="000358C7" w:rsidRDefault="008C423B" w:rsidP="000358C7">
            <w:pPr>
              <w:ind w:left="360"/>
              <w:rPr>
                <w:rFonts w:asciiTheme="majorHAnsi" w:hAnsiTheme="majorHAnsi" w:cstheme="majorHAnsi"/>
                <w:noProof/>
              </w:rPr>
            </w:pPr>
          </w:p>
        </w:tc>
      </w:tr>
      <w:tr w:rsidR="00901E3A" w14:paraId="26088D5D" w14:textId="678179D4" w:rsidTr="37023026">
        <w:trPr>
          <w:trHeight w:val="1223"/>
        </w:trPr>
        <w:tc>
          <w:tcPr>
            <w:tcW w:w="1140" w:type="dxa"/>
          </w:tcPr>
          <w:p w14:paraId="4E9E6804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5AAC51" wp14:editId="4538B782">
                  <wp:extent cx="525780" cy="525780"/>
                  <wp:effectExtent l="0" t="0" r="0" b="0"/>
                  <wp:docPr id="1940958375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DF8A5" w14:textId="23780682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Think</w:t>
            </w:r>
          </w:p>
        </w:tc>
        <w:tc>
          <w:tcPr>
            <w:tcW w:w="8478" w:type="dxa"/>
          </w:tcPr>
          <w:p w14:paraId="2C875AD3" w14:textId="77777777" w:rsidR="004F50ED" w:rsidRDefault="000358C7" w:rsidP="000358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“It’s too less time for assignment.”</w:t>
            </w:r>
          </w:p>
          <w:p w14:paraId="6F75BF60" w14:textId="77777777" w:rsidR="000358C7" w:rsidRDefault="000358C7" w:rsidP="000358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 xml:space="preserve">“My break out room participants are not </w:t>
            </w:r>
            <w:r w:rsidR="00E61932">
              <w:rPr>
                <w:rFonts w:asciiTheme="majorHAnsi" w:hAnsiTheme="majorHAnsi" w:cstheme="majorHAnsi"/>
                <w:noProof/>
              </w:rPr>
              <w:t>present”</w:t>
            </w:r>
          </w:p>
          <w:p w14:paraId="7FD2961F" w14:textId="77777777" w:rsidR="00E61932" w:rsidRDefault="00E61932" w:rsidP="000358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“Can I do group assignment individually as my usual partners aren’t present?”</w:t>
            </w:r>
          </w:p>
          <w:p w14:paraId="6D2BAD41" w14:textId="5E997B41" w:rsidR="00811AA0" w:rsidRPr="00214ABD" w:rsidRDefault="00811AA0" w:rsidP="000358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I am not sure what is required of me. I did not do these things in my country</w:t>
            </w:r>
          </w:p>
        </w:tc>
      </w:tr>
      <w:tr w:rsidR="00901E3A" w14:paraId="4802254C" w14:textId="3FA27E64" w:rsidTr="37023026">
        <w:trPr>
          <w:trHeight w:val="1108"/>
        </w:trPr>
        <w:tc>
          <w:tcPr>
            <w:tcW w:w="1140" w:type="dxa"/>
          </w:tcPr>
          <w:p w14:paraId="3470AFB1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A8871" wp14:editId="20918C74">
                  <wp:extent cx="464820" cy="464820"/>
                  <wp:effectExtent l="0" t="0" r="0" b="0"/>
                  <wp:docPr id="862787123" name="Graphic 5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3DDD6" w14:textId="2E09438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Do</w:t>
            </w:r>
          </w:p>
        </w:tc>
        <w:tc>
          <w:tcPr>
            <w:tcW w:w="8478" w:type="dxa"/>
          </w:tcPr>
          <w:p w14:paraId="5774B3F0" w14:textId="63CF5A83" w:rsidR="00901E3A" w:rsidRDefault="00E61932" w:rsidP="004E50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noProof/>
              </w:rPr>
            </w:pPr>
            <w:r>
              <w:rPr>
                <w:rFonts w:asciiTheme="majorHAnsi" w:hAnsiTheme="majorHAnsi" w:cstheme="majorBidi"/>
                <w:noProof/>
              </w:rPr>
              <w:t xml:space="preserve"> Not present online even though the computer shows present. </w:t>
            </w:r>
          </w:p>
          <w:p w14:paraId="68CE112D" w14:textId="02FC71EE" w:rsidR="004E50DF" w:rsidRPr="00214ABD" w:rsidRDefault="00E61932" w:rsidP="004E50D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Bidi"/>
                <w:noProof/>
              </w:rPr>
            </w:pPr>
            <w:r>
              <w:rPr>
                <w:rFonts w:asciiTheme="majorHAnsi" w:hAnsiTheme="majorHAnsi" w:cstheme="majorBidi"/>
                <w:noProof/>
              </w:rPr>
              <w:t xml:space="preserve"> Don’t ask clarifying questions to help with assignment</w:t>
            </w:r>
          </w:p>
          <w:p w14:paraId="57D78BD5" w14:textId="45AEA768" w:rsidR="004E50DF" w:rsidRPr="00214ABD" w:rsidRDefault="004E50DF" w:rsidP="00E61932">
            <w:pPr>
              <w:pStyle w:val="ListParagraph"/>
              <w:rPr>
                <w:rFonts w:asciiTheme="majorHAnsi" w:hAnsiTheme="majorHAnsi" w:cstheme="majorBidi"/>
                <w:noProof/>
              </w:rPr>
            </w:pPr>
          </w:p>
        </w:tc>
      </w:tr>
      <w:tr w:rsidR="00901E3A" w14:paraId="4470752B" w14:textId="031C4B7D" w:rsidTr="37023026">
        <w:trPr>
          <w:trHeight w:val="1083"/>
        </w:trPr>
        <w:tc>
          <w:tcPr>
            <w:tcW w:w="1140" w:type="dxa"/>
          </w:tcPr>
          <w:p w14:paraId="0DB5C17D" w14:textId="77777777" w:rsidR="00901E3A" w:rsidRDefault="00901E3A" w:rsidP="008773E8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B7A1EFA" wp14:editId="175EF126">
                  <wp:extent cx="434340" cy="434340"/>
                  <wp:effectExtent l="0" t="0" r="0" b="0"/>
                  <wp:docPr id="122079930" name="Graphic 6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DA430" w14:textId="458801B1" w:rsidR="00901E3A" w:rsidRDefault="00901E3A" w:rsidP="00901E3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E3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Feel</w:t>
            </w:r>
          </w:p>
        </w:tc>
        <w:tc>
          <w:tcPr>
            <w:tcW w:w="8478" w:type="dxa"/>
          </w:tcPr>
          <w:p w14:paraId="6EBD45A8" w14:textId="4231EF64" w:rsidR="00342C8D" w:rsidRDefault="00E61932" w:rsidP="00FA4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Stressed, pressured for time.</w:t>
            </w:r>
          </w:p>
          <w:p w14:paraId="6F88BD78" w14:textId="7F609AD0" w:rsidR="00E61932" w:rsidRPr="00214ABD" w:rsidRDefault="00811AA0" w:rsidP="00FA46D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Frustated as not have skill set</w:t>
            </w:r>
          </w:p>
        </w:tc>
      </w:tr>
    </w:tbl>
    <w:p w14:paraId="42D15F99" w14:textId="37312E55" w:rsidR="008773E8" w:rsidRP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834DAE9" wp14:editId="2F6A2E58">
            <wp:extent cx="2819400" cy="2316144"/>
            <wp:effectExtent l="0" t="0" r="0" b="8255"/>
            <wp:docPr id="1727959740" name="Picture 1" descr="Various avatars representing diverse lear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D395" w14:textId="37BF8815" w:rsidR="00CB5FFD" w:rsidRDefault="00744F4F" w:rsidP="008773E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Challenge – not following instructions correctly or at all.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CB5FFD" w14:paraId="52E8F550" w14:textId="77777777" w:rsidTr="00CB5FFD">
        <w:tc>
          <w:tcPr>
            <w:tcW w:w="14395" w:type="dxa"/>
          </w:tcPr>
          <w:p w14:paraId="5815AF0A" w14:textId="473CBA89" w:rsidR="00CB5FFD" w:rsidRPr="00E34B8A" w:rsidRDefault="00CB5FFD" w:rsidP="00CB5FFD">
            <w:p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Key Strengths</w:t>
            </w:r>
          </w:p>
        </w:tc>
      </w:tr>
      <w:tr w:rsidR="00CB5FFD" w14:paraId="05075BFB" w14:textId="77777777" w:rsidTr="00CB5FFD">
        <w:trPr>
          <w:trHeight w:val="683"/>
        </w:trPr>
        <w:tc>
          <w:tcPr>
            <w:tcW w:w="14395" w:type="dxa"/>
          </w:tcPr>
          <w:p w14:paraId="2E4C8741" w14:textId="12755812" w:rsidR="00CB5FFD" w:rsidRPr="00E34B8A" w:rsidRDefault="00811AA0" w:rsidP="00292DE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Want good grades</w:t>
            </w:r>
          </w:p>
          <w:p w14:paraId="4E17E05E" w14:textId="53B43755" w:rsidR="007357DD" w:rsidRPr="00E34B8A" w:rsidRDefault="00811AA0" w:rsidP="00292DE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Most have access to devices to enable online learning</w:t>
            </w:r>
          </w:p>
        </w:tc>
      </w:tr>
      <w:tr w:rsidR="00CB5FFD" w14:paraId="39655206" w14:textId="77777777" w:rsidTr="00CB5FFD">
        <w:tc>
          <w:tcPr>
            <w:tcW w:w="14395" w:type="dxa"/>
          </w:tcPr>
          <w:p w14:paraId="066059E5" w14:textId="40F5CCB5" w:rsidR="00CB5FFD" w:rsidRPr="00E34B8A" w:rsidRDefault="00CB5FFD" w:rsidP="008773E8">
            <w:pPr>
              <w:rPr>
                <w:rFonts w:asciiTheme="majorHAnsi" w:hAnsiTheme="majorHAnsi" w:cstheme="majorHAnsi"/>
                <w:b/>
                <w:bCs/>
              </w:rPr>
            </w:pPr>
            <w:r w:rsidRPr="00E34B8A">
              <w:rPr>
                <w:rFonts w:asciiTheme="majorHAnsi" w:hAnsiTheme="majorHAnsi" w:cstheme="majorHAnsi"/>
                <w:b/>
                <w:bCs/>
              </w:rPr>
              <w:t>Key Challenges</w:t>
            </w:r>
          </w:p>
        </w:tc>
      </w:tr>
      <w:tr w:rsidR="00CB5FFD" w14:paraId="0722024B" w14:textId="77777777" w:rsidTr="00214ABD">
        <w:trPr>
          <w:trHeight w:val="761"/>
        </w:trPr>
        <w:tc>
          <w:tcPr>
            <w:tcW w:w="14395" w:type="dxa"/>
          </w:tcPr>
          <w:p w14:paraId="30CBF9C3" w14:textId="77777777" w:rsidR="006F19FF" w:rsidRDefault="00811AA0" w:rsidP="008422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Device might be too small (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eg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, smartphone) to have an enriched learning environment. Doing assignment on phone can be difficult</w:t>
            </w:r>
          </w:p>
          <w:p w14:paraId="7F0893FB" w14:textId="108C5A3C" w:rsidR="00811AA0" w:rsidRPr="00E34B8A" w:rsidRDefault="00811AA0" w:rsidP="008422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Group work online can be more challenging as compared to classroom face to face group work</w:t>
            </w:r>
          </w:p>
        </w:tc>
      </w:tr>
    </w:tbl>
    <w:p w14:paraId="1D54A875" w14:textId="658B4BB1" w:rsidR="008773E8" w:rsidRDefault="008773E8" w:rsidP="00CB5FF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BE3A8CF" w14:textId="2235BC26" w:rsidR="003304AC" w:rsidRDefault="003304AC" w:rsidP="00CB5FF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Define url:</w:t>
      </w:r>
    </w:p>
    <w:p w14:paraId="027FAF69" w14:textId="77777777" w:rsidR="003304AC" w:rsidRPr="00CB5FFD" w:rsidRDefault="003304AC" w:rsidP="00CB5FFD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3304AC" w:rsidRPr="00CB5FFD" w:rsidSect="004F6B21">
      <w:pgSz w:w="15840" w:h="12240" w:orient="landscape"/>
      <w:pgMar w:top="142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319C"/>
    <w:multiLevelType w:val="hybridMultilevel"/>
    <w:tmpl w:val="D1D80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3F2E"/>
    <w:multiLevelType w:val="hybridMultilevel"/>
    <w:tmpl w:val="FDA2E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4C47"/>
    <w:multiLevelType w:val="hybridMultilevel"/>
    <w:tmpl w:val="F3687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2A6"/>
    <w:multiLevelType w:val="hybridMultilevel"/>
    <w:tmpl w:val="177EB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0ABF"/>
    <w:multiLevelType w:val="hybridMultilevel"/>
    <w:tmpl w:val="EA8C8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DBE"/>
    <w:multiLevelType w:val="hybridMultilevel"/>
    <w:tmpl w:val="507AE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7506"/>
    <w:multiLevelType w:val="hybridMultilevel"/>
    <w:tmpl w:val="68AC1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E8"/>
    <w:rsid w:val="000358C7"/>
    <w:rsid w:val="001E0F28"/>
    <w:rsid w:val="00214ABD"/>
    <w:rsid w:val="002265D7"/>
    <w:rsid w:val="0023221F"/>
    <w:rsid w:val="00292DEB"/>
    <w:rsid w:val="0031126B"/>
    <w:rsid w:val="003304AC"/>
    <w:rsid w:val="00342C8D"/>
    <w:rsid w:val="004E50DF"/>
    <w:rsid w:val="004F50ED"/>
    <w:rsid w:val="004F6B21"/>
    <w:rsid w:val="006312EC"/>
    <w:rsid w:val="00633568"/>
    <w:rsid w:val="006F19FF"/>
    <w:rsid w:val="007357DD"/>
    <w:rsid w:val="00744F4F"/>
    <w:rsid w:val="00805717"/>
    <w:rsid w:val="00811AA0"/>
    <w:rsid w:val="008271E3"/>
    <w:rsid w:val="00840D71"/>
    <w:rsid w:val="00842226"/>
    <w:rsid w:val="008704AC"/>
    <w:rsid w:val="008773E8"/>
    <w:rsid w:val="008C423B"/>
    <w:rsid w:val="00901E3A"/>
    <w:rsid w:val="00BD2621"/>
    <w:rsid w:val="00BD52F4"/>
    <w:rsid w:val="00CB5FFD"/>
    <w:rsid w:val="00D100FF"/>
    <w:rsid w:val="00E267F7"/>
    <w:rsid w:val="00E34B8A"/>
    <w:rsid w:val="00E61932"/>
    <w:rsid w:val="00EF542B"/>
    <w:rsid w:val="00F34D2A"/>
    <w:rsid w:val="00FA46D2"/>
    <w:rsid w:val="365807F3"/>
    <w:rsid w:val="37023026"/>
    <w:rsid w:val="5EC9AF54"/>
    <w:rsid w:val="70F4AE04"/>
    <w:rsid w:val="75AA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6BD8"/>
  <w15:chartTrackingRefBased/>
  <w15:docId w15:val="{E2FD14B2-3B6E-4199-9E24-AA7899E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7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3CC3E38060A4F97D2661B3C5CB797" ma:contentTypeVersion="10" ma:contentTypeDescription="Create a new document." ma:contentTypeScope="" ma:versionID="b85f14be6302a69d481c887988999c5d">
  <xsd:schema xmlns:xsd="http://www.w3.org/2001/XMLSchema" xmlns:xs="http://www.w3.org/2001/XMLSchema" xmlns:p="http://schemas.microsoft.com/office/2006/metadata/properties" xmlns:ns2="0c9b935f-4e11-471b-8d2b-ab63e3d47078" targetNamespace="http://schemas.microsoft.com/office/2006/metadata/properties" ma:root="true" ma:fieldsID="8816f11619503913e77f0fb6f4d50b7d" ns2:_="">
    <xsd:import namespace="0c9b935f-4e11-471b-8d2b-ab63e3d47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935f-4e11-471b-8d2b-ab63e3d4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CA4F5-A64D-4387-90AA-EDF145A4F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4946C-366E-40E2-ACCB-1BCD83AD3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b935f-4e11-471b-8d2b-ab63e3d4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DD339-E714-41B1-9821-12994CA40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Lom Harshni Chauhan</cp:lastModifiedBy>
  <cp:revision>5</cp:revision>
  <dcterms:created xsi:type="dcterms:W3CDTF">2020-07-08T19:50:00Z</dcterms:created>
  <dcterms:modified xsi:type="dcterms:W3CDTF">2020-07-12T19:26:00Z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0x0101007313CC3E38060A4F97D2661B3C5CB797</vt:lpwstr>
  </property>
</Properties>
</file>