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7D17" w14:textId="5A23BB38" w:rsidR="00823B5F" w:rsidRPr="00FA7575" w:rsidRDefault="002F127F">
      <w:pPr>
        <w:rPr>
          <w:b/>
          <w:bCs/>
          <w:sz w:val="36"/>
          <w:szCs w:val="36"/>
        </w:rPr>
      </w:pPr>
      <w:r w:rsidRPr="00FA7575">
        <w:rPr>
          <w:b/>
          <w:bCs/>
          <w:sz w:val="36"/>
          <w:szCs w:val="36"/>
        </w:rPr>
        <w:t>Finding your fit – Vasudevan Padmanabhan</w:t>
      </w:r>
    </w:p>
    <w:p w14:paraId="27D24A08" w14:textId="0FAD4C3C" w:rsidR="002F127F" w:rsidRPr="00532095" w:rsidRDefault="002F127F">
      <w:pPr>
        <w:rPr>
          <w:b/>
          <w:bCs/>
          <w:sz w:val="24"/>
          <w:szCs w:val="24"/>
        </w:rPr>
      </w:pPr>
      <w:r w:rsidRPr="00532095">
        <w:rPr>
          <w:b/>
          <w:bCs/>
          <w:sz w:val="24"/>
          <w:szCs w:val="24"/>
        </w:rPr>
        <w:t>Subject : Employee participation</w:t>
      </w:r>
    </w:p>
    <w:p w14:paraId="331386B9" w14:textId="3A904C19" w:rsidR="003072D3" w:rsidRDefault="003072D3" w:rsidP="00A32199">
      <w:pPr>
        <w:ind w:left="720"/>
      </w:pPr>
      <w:r>
        <w:t xml:space="preserve">I tried using a long string like “ Employee AND Engagement OR Empowerment OR </w:t>
      </w:r>
      <w:r w:rsidR="004B2261">
        <w:t>Involvement</w:t>
      </w:r>
      <w:r>
        <w:t xml:space="preserve"> OR Advocacy</w:t>
      </w:r>
      <w:r w:rsidR="00321D4C">
        <w:t>”</w:t>
      </w:r>
      <w:r>
        <w:t>. Due my preference for simplicity I decided to keep it 2/3 words</w:t>
      </w:r>
      <w:r w:rsidR="00321D4C">
        <w:t xml:space="preserve"> like </w:t>
      </w:r>
      <w:r>
        <w:t xml:space="preserve"> as mapped below :</w:t>
      </w:r>
    </w:p>
    <w:p w14:paraId="08D41A07" w14:textId="10AF7E9C" w:rsidR="001504BE" w:rsidRDefault="001504BE" w:rsidP="00A32199">
      <w:pPr>
        <w:ind w:left="1440"/>
        <w:jc w:val="both"/>
      </w:pPr>
      <w:r>
        <w:rPr>
          <w:noProof/>
        </w:rPr>
        <w:drawing>
          <wp:inline distT="0" distB="0" distL="0" distR="0" wp14:anchorId="7508CA6D" wp14:editId="35157E51">
            <wp:extent cx="2850334" cy="1428206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595" cy="149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DACE" w14:textId="77777777" w:rsidR="00CE5B20" w:rsidRDefault="00CE5B20" w:rsidP="00A321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search both libraries as well as the web</w:t>
      </w:r>
    </w:p>
    <w:p w14:paraId="4C88CCA1" w14:textId="35ABCF81" w:rsidR="00CE5B20" w:rsidRDefault="00CE5B20" w:rsidP="00A321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advanced </w:t>
      </w:r>
      <w:r w:rsidR="00DA143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search</w:t>
      </w:r>
      <w:r w:rsidR="00DA1430">
        <w:rPr>
          <w:rFonts w:ascii="Times New Roman" w:hAnsi="Times New Roman" w:cs="Times New Roman"/>
          <w:sz w:val="24"/>
          <w:szCs w:val="24"/>
        </w:rPr>
        <w:t>ed</w:t>
      </w:r>
      <w:r w:rsidRPr="00490290">
        <w:rPr>
          <w:rFonts w:ascii="Times New Roman" w:hAnsi="Times New Roman" w:cs="Times New Roman"/>
          <w:sz w:val="24"/>
          <w:szCs w:val="24"/>
        </w:rPr>
        <w:t xml:space="preserve"> </w:t>
      </w:r>
      <w:r w:rsidRPr="00A56D40">
        <w:rPr>
          <w:rFonts w:ascii="Times New Roman" w:hAnsi="Times New Roman" w:cs="Times New Roman"/>
          <w:sz w:val="24"/>
          <w:szCs w:val="24"/>
        </w:rPr>
        <w:t>by material type, audience</w:t>
      </w:r>
      <w:r>
        <w:rPr>
          <w:rFonts w:ascii="Times New Roman" w:hAnsi="Times New Roman" w:cs="Times New Roman"/>
          <w:sz w:val="24"/>
          <w:szCs w:val="24"/>
        </w:rPr>
        <w:t xml:space="preserve"> (specifically for higher education)</w:t>
      </w:r>
      <w:r w:rsidRPr="00A56D40">
        <w:rPr>
          <w:rFonts w:ascii="Times New Roman" w:hAnsi="Times New Roman" w:cs="Times New Roman"/>
          <w:sz w:val="24"/>
          <w:szCs w:val="24"/>
        </w:rPr>
        <w:t xml:space="preserve">, material quality, technical </w:t>
      </w:r>
      <w:proofErr w:type="gramStart"/>
      <w:r w:rsidRPr="00A56D40">
        <w:rPr>
          <w:rFonts w:ascii="Times New Roman" w:hAnsi="Times New Roman" w:cs="Times New Roman"/>
          <w:sz w:val="24"/>
          <w:szCs w:val="24"/>
        </w:rPr>
        <w:t>format</w:t>
      </w:r>
      <w:proofErr w:type="gramEnd"/>
      <w:r w:rsidRPr="00A5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699F">
        <w:rPr>
          <w:rFonts w:ascii="Times New Roman" w:hAnsi="Times New Roman" w:cs="Times New Roman"/>
          <w:sz w:val="24"/>
          <w:szCs w:val="24"/>
        </w:rPr>
        <w:t>nd mobile platform</w:t>
      </w:r>
      <w:r>
        <w:rPr>
          <w:rFonts w:ascii="Times New Roman" w:hAnsi="Times New Roman" w:cs="Times New Roman"/>
          <w:sz w:val="24"/>
          <w:szCs w:val="24"/>
        </w:rPr>
        <w:t>. I can also search by License</w:t>
      </w:r>
      <w:r w:rsidRPr="006E6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AC5C5" w14:textId="02A7AFA2" w:rsidR="00F1104D" w:rsidRDefault="00CE5B20" w:rsidP="00A321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search yielded may </w:t>
      </w:r>
      <w:r w:rsidR="00132ACD">
        <w:rPr>
          <w:rFonts w:ascii="Times New Roman" w:hAnsi="Times New Roman" w:cs="Times New Roman"/>
          <w:sz w:val="24"/>
          <w:szCs w:val="24"/>
        </w:rPr>
        <w:t>useful</w:t>
      </w:r>
      <w:r>
        <w:rPr>
          <w:rFonts w:ascii="Times New Roman" w:hAnsi="Times New Roman" w:cs="Times New Roman"/>
          <w:sz w:val="24"/>
          <w:szCs w:val="24"/>
        </w:rPr>
        <w:t xml:space="preserve"> resources. I have selected and bookmarked them </w:t>
      </w:r>
      <w:r w:rsidR="0078223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plan to review in detail prior to fall delivery.</w:t>
      </w:r>
    </w:p>
    <w:p w14:paraId="09027C99" w14:textId="77777777" w:rsidR="00F1104D" w:rsidRDefault="00F1104D" w:rsidP="00A321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71F1461" w14:textId="1EB6ACD9" w:rsidR="00CE5B20" w:rsidRDefault="00CE5B20" w:rsidP="00782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1104D">
        <w:rPr>
          <w:rFonts w:ascii="Times New Roman" w:hAnsi="Times New Roman" w:cs="Times New Roman"/>
          <w:sz w:val="24"/>
          <w:szCs w:val="24"/>
        </w:rPr>
        <w:t>this activity</w:t>
      </w:r>
      <w:r>
        <w:rPr>
          <w:rFonts w:ascii="Times New Roman" w:hAnsi="Times New Roman" w:cs="Times New Roman"/>
          <w:sz w:val="24"/>
          <w:szCs w:val="24"/>
        </w:rPr>
        <w:t xml:space="preserve"> I have short listed the following material for use : </w:t>
      </w:r>
    </w:p>
    <w:p w14:paraId="35FFF07A" w14:textId="77777777" w:rsidR="00BB3376" w:rsidRDefault="00BB3376" w:rsidP="00C85D9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46FDB8" w14:textId="36B95ADA" w:rsidR="00C85D93" w:rsidRDefault="00C85D93" w:rsidP="00C85D93">
      <w:pPr>
        <w:spacing w:after="0"/>
        <w:contextualSpacing/>
      </w:pPr>
      <w:r w:rsidRPr="009504FB">
        <w:rPr>
          <w:rFonts w:ascii="Times New Roman" w:hAnsi="Times New Roman" w:cs="Times New Roman"/>
          <w:b/>
          <w:sz w:val="24"/>
          <w:szCs w:val="24"/>
        </w:rPr>
        <w:t>MERLOT</w:t>
      </w:r>
      <w:r>
        <w:rPr>
          <w:rFonts w:ascii="FrutigerLTPro-Roman" w:hAnsi="FrutigerLTPro-Roman"/>
          <w:color w:val="666666"/>
          <w:shd w:val="clear" w:color="auto" w:fill="FFFFFF"/>
        </w:rPr>
        <w:t xml:space="preserve"> – </w:t>
      </w:r>
      <w:hyperlink r:id="rId9" w:tgtFrame="_blank" w:history="1">
        <w:r>
          <w:rPr>
            <w:rStyle w:val="Hyperlink"/>
            <w:rFonts w:ascii="FrutigerLTPro-Roman" w:hAnsi="FrutigerLTPro-Roman"/>
            <w:color w:val="337AB7"/>
            <w:shd w:val="clear" w:color="auto" w:fill="FFFFFF"/>
          </w:rPr>
          <w:t>https://www.merlot.org/</w:t>
        </w:r>
      </w:hyperlink>
    </w:p>
    <w:p w14:paraId="7FDF3190" w14:textId="77777777" w:rsidR="00BB3376" w:rsidRDefault="00BB3376" w:rsidP="00C85D9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B804100" w14:textId="11B48310" w:rsidR="00C85D93" w:rsidRPr="00BB3376" w:rsidRDefault="00BB3376" w:rsidP="00C85D93">
      <w:pPr>
        <w:spacing w:after="0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3376">
        <w:rPr>
          <w:rFonts w:ascii="Times New Roman" w:hAnsi="Times New Roman" w:cs="Times New Roman"/>
          <w:bCs/>
          <w:sz w:val="24"/>
          <w:szCs w:val="24"/>
        </w:rPr>
        <w:t>I have selected the following OERs</w:t>
      </w:r>
    </w:p>
    <w:p w14:paraId="5514C62B" w14:textId="77777777" w:rsidR="00BB3376" w:rsidRDefault="00BB3376" w:rsidP="00C85D9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624A8FF0" w14:textId="11F3883F" w:rsidR="00C85D93" w:rsidRPr="007F77BE" w:rsidRDefault="00C85D93" w:rsidP="00C85D93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F379B">
        <w:rPr>
          <w:rFonts w:ascii="Times New Roman" w:hAnsi="Times New Roman" w:cs="Times New Roman"/>
          <w:sz w:val="24"/>
          <w:szCs w:val="24"/>
        </w:rPr>
        <w:t xml:space="preserve">Slide share posted by </w:t>
      </w:r>
      <w:hyperlink r:id="rId10" w:history="1">
        <w:r w:rsidRPr="007F77BE">
          <w:rPr>
            <w:rFonts w:ascii="Times New Roman" w:hAnsi="Times New Roman" w:cs="Times New Roman"/>
            <w:sz w:val="24"/>
            <w:szCs w:val="24"/>
          </w:rPr>
          <w:t>School of Management Studies(NIT calicut)</w:t>
        </w:r>
      </w:hyperlink>
    </w:p>
    <w:p w14:paraId="6180DC74" w14:textId="190332CB" w:rsidR="00C85D93" w:rsidRDefault="00C85D93" w:rsidP="00BE3534">
      <w:pPr>
        <w:pStyle w:val="ListParagraph"/>
        <w:spacing w:after="0"/>
        <w:ind w:left="2160"/>
      </w:pPr>
      <w:hyperlink r:id="rId11" w:history="1">
        <w:r w:rsidRPr="00474E77">
          <w:rPr>
            <w:rStyle w:val="Hyperlink"/>
          </w:rPr>
          <w:t>https://pt.slideshare.net/NITCALICUT_SOM</w:t>
        </w:r>
        <w:r w:rsidRPr="00474E77">
          <w:rPr>
            <w:rStyle w:val="Hyperlink"/>
          </w:rPr>
          <w:t>S</w:t>
        </w:r>
        <w:r w:rsidRPr="00474E77">
          <w:rPr>
            <w:rStyle w:val="Hyperlink"/>
          </w:rPr>
          <w:t>/employee-engagement-15981246/9</w:t>
        </w:r>
      </w:hyperlink>
      <w:r>
        <w:t xml:space="preserve"> </w:t>
      </w:r>
    </w:p>
    <w:p w14:paraId="2AC0610D" w14:textId="67DBE2D3" w:rsidR="00BB3376" w:rsidRDefault="007F77BE" w:rsidP="00BB3376">
      <w:pPr>
        <w:pStyle w:val="ListParagraph"/>
        <w:spacing w:after="0"/>
        <w:ind w:left="1080"/>
      </w:pPr>
      <w:r>
        <w:t>In 20 slides the subject is covered well. Slides have good visual which will help learning</w:t>
      </w:r>
    </w:p>
    <w:p w14:paraId="16DBA8DD" w14:textId="77777777" w:rsidR="00BB3376" w:rsidRDefault="00BB3376" w:rsidP="00BE3534">
      <w:pPr>
        <w:pStyle w:val="ListParagraph"/>
        <w:spacing w:after="0"/>
        <w:ind w:left="2160"/>
      </w:pPr>
    </w:p>
    <w:p w14:paraId="2796280E" w14:textId="77777777" w:rsidR="00C85D93" w:rsidRDefault="00C85D93" w:rsidP="00C85D93">
      <w:pPr>
        <w:pStyle w:val="ListParagraph"/>
        <w:numPr>
          <w:ilvl w:val="0"/>
          <w:numId w:val="6"/>
        </w:numPr>
        <w:spacing w:after="0"/>
        <w:ind w:left="1080"/>
      </w:pPr>
      <w:r>
        <w:t xml:space="preserve">The free open course </w:t>
      </w:r>
      <w:r w:rsidRPr="00B2709E">
        <w:t>Employee engagement - OpenLearn - Open University - BB845_1</w:t>
      </w:r>
      <w:r>
        <w:t xml:space="preserve">   </w:t>
      </w:r>
    </w:p>
    <w:p w14:paraId="3011EF13" w14:textId="77777777" w:rsidR="00302884" w:rsidRDefault="00C85D93" w:rsidP="00BE3534">
      <w:pPr>
        <w:tabs>
          <w:tab w:val="left" w:pos="1082"/>
        </w:tabs>
        <w:ind w:left="2160"/>
      </w:pPr>
      <w:hyperlink r:id="rId12" w:history="1">
        <w:r w:rsidRPr="00474E77">
          <w:rPr>
            <w:rStyle w:val="Hyperlink"/>
          </w:rPr>
          <w:t>https://www.m</w:t>
        </w:r>
        <w:r w:rsidRPr="00474E77">
          <w:rPr>
            <w:rStyle w:val="Hyperlink"/>
          </w:rPr>
          <w:t>e</w:t>
        </w:r>
        <w:r w:rsidRPr="00474E77">
          <w:rPr>
            <w:rStyle w:val="Hyperlink"/>
          </w:rPr>
          <w:t>rlot.org/merlot/viewMaterial.htm?id=773403416</w:t>
        </w:r>
      </w:hyperlink>
    </w:p>
    <w:p w14:paraId="2E29EBA7" w14:textId="606A5C5C" w:rsidR="0047188C" w:rsidRDefault="00302884" w:rsidP="00302884">
      <w:pPr>
        <w:tabs>
          <w:tab w:val="left" w:pos="1082"/>
        </w:tabs>
        <w:ind w:left="1082"/>
      </w:pPr>
      <w:r>
        <w:t>This is a complete Free course from open university. Students can use this OER as reference document</w:t>
      </w:r>
      <w:r w:rsidR="00CF73CB">
        <w:tab/>
      </w:r>
    </w:p>
    <w:p w14:paraId="553CC759" w14:textId="77777777" w:rsidR="00C81C07" w:rsidRDefault="00C85D93" w:rsidP="001935B0">
      <w:pPr>
        <w:tabs>
          <w:tab w:val="left" w:pos="1082"/>
        </w:tabs>
        <w:rPr>
          <w:b/>
          <w:bCs/>
        </w:rPr>
      </w:pPr>
      <w:r w:rsidRPr="00C85D93">
        <w:rPr>
          <w:b/>
          <w:bCs/>
        </w:rPr>
        <w:t>Linkedin</w:t>
      </w:r>
    </w:p>
    <w:p w14:paraId="50B0279A" w14:textId="5FC83B98" w:rsidR="00EA4D7F" w:rsidRDefault="00C81C07" w:rsidP="00417CBE">
      <w:pPr>
        <w:pStyle w:val="ListParagraph"/>
        <w:numPr>
          <w:ilvl w:val="0"/>
          <w:numId w:val="6"/>
        </w:numPr>
        <w:tabs>
          <w:tab w:val="left" w:pos="1082"/>
        </w:tabs>
      </w:pPr>
      <w:r w:rsidRPr="00417CBE">
        <w:rPr>
          <w:b/>
          <w:bCs/>
        </w:rPr>
        <w:t xml:space="preserve">Linda.com </w:t>
      </w:r>
      <w:r w:rsidR="00457E58" w:rsidRPr="00417CBE">
        <w:rPr>
          <w:b/>
          <w:bCs/>
        </w:rPr>
        <w:t>– Employee engagement lesson</w:t>
      </w:r>
      <w:r w:rsidR="00CF20DF" w:rsidRPr="00417CBE">
        <w:rPr>
          <w:b/>
          <w:bCs/>
        </w:rPr>
        <w:t xml:space="preserve"> </w:t>
      </w:r>
      <w:r w:rsidR="001935B0" w:rsidRPr="00417CBE">
        <w:rPr>
          <w:b/>
          <w:bCs/>
        </w:rPr>
        <w:t xml:space="preserve"> </w:t>
      </w:r>
      <w:r w:rsidR="001935B0" w:rsidRPr="00457E58">
        <w:t xml:space="preserve">(all my students have access to </w:t>
      </w:r>
      <w:r w:rsidR="00457E58" w:rsidRPr="00457E58">
        <w:t>Linda.com</w:t>
      </w:r>
      <w:r w:rsidR="001935B0" w:rsidRPr="00457E58">
        <w:t>)</w:t>
      </w:r>
      <w:r w:rsidR="00457E58" w:rsidRPr="00457E58">
        <w:t xml:space="preserve"> </w:t>
      </w:r>
      <w:r w:rsidR="00EA4D7F">
        <w:t xml:space="preserve">  </w:t>
      </w:r>
    </w:p>
    <w:p w14:paraId="16E5D55E" w14:textId="5B330E15" w:rsidR="00457E58" w:rsidRDefault="00EA4D7F" w:rsidP="00EA4D7F">
      <w:pPr>
        <w:tabs>
          <w:tab w:val="left" w:pos="1082"/>
        </w:tabs>
        <w:ind w:left="720"/>
      </w:pPr>
      <w:r>
        <w:t xml:space="preserve">         </w:t>
      </w:r>
      <w:hyperlink r:id="rId13" w:history="1">
        <w:r w:rsidRPr="00474E77">
          <w:rPr>
            <w:rStyle w:val="Hyperlink"/>
          </w:rPr>
          <w:t>https://www.linkedin.com/feed/update/urn:li:lyndaCourse:570964/</w:t>
        </w:r>
      </w:hyperlink>
    </w:p>
    <w:p w14:paraId="5DFCA2D6" w14:textId="2CC140BD" w:rsidR="001935B0" w:rsidRDefault="001935B0" w:rsidP="003C4FFF">
      <w:pPr>
        <w:tabs>
          <w:tab w:val="left" w:pos="1082"/>
        </w:tabs>
        <w:ind w:left="1082"/>
      </w:pPr>
      <w:r>
        <w:t>This is a video lesson which is sp</w:t>
      </w:r>
      <w:r w:rsidR="00834EBA">
        <w:t>l</w:t>
      </w:r>
      <w:r>
        <w:t>it into topics</w:t>
      </w:r>
      <w:r w:rsidR="00056916">
        <w:t>. Each of these topics are covered in 2 to 3 minutes short videos with CC. Students can also listen to these videos while doing passive activities like driving – the audio is very clear and is not depen</w:t>
      </w:r>
      <w:r w:rsidR="00E17893">
        <w:t>dent on visuals.</w:t>
      </w:r>
    </w:p>
    <w:p w14:paraId="5259CA89" w14:textId="2BA86DAE" w:rsidR="00EA4D7F" w:rsidRPr="00417CBE" w:rsidRDefault="009A7E3E" w:rsidP="00417CBE">
      <w:pPr>
        <w:pStyle w:val="ListParagraph"/>
        <w:numPr>
          <w:ilvl w:val="0"/>
          <w:numId w:val="6"/>
        </w:numPr>
        <w:tabs>
          <w:tab w:val="left" w:pos="1082"/>
        </w:tabs>
        <w:rPr>
          <w:b/>
          <w:bCs/>
        </w:rPr>
      </w:pPr>
      <w:r w:rsidRPr="00417CBE">
        <w:rPr>
          <w:b/>
          <w:bCs/>
        </w:rPr>
        <w:t>Linkedin Group</w:t>
      </w:r>
      <w:r w:rsidR="003C4FFF" w:rsidRPr="00417CBE">
        <w:rPr>
          <w:b/>
          <w:bCs/>
        </w:rPr>
        <w:t xml:space="preserve"> - </w:t>
      </w:r>
      <w:r w:rsidR="003C4FFF" w:rsidRPr="00417CBE">
        <w:rPr>
          <w:b/>
          <w:bCs/>
        </w:rPr>
        <w:t>Employee Experience and Engagement</w:t>
      </w:r>
    </w:p>
    <w:p w14:paraId="3625334F" w14:textId="216148F6" w:rsidR="009504FB" w:rsidRDefault="00EA4D7F" w:rsidP="003C4FFF">
      <w:pPr>
        <w:tabs>
          <w:tab w:val="left" w:pos="1082"/>
        </w:tabs>
        <w:ind w:left="1440"/>
      </w:pPr>
      <w:hyperlink r:id="rId14" w:history="1">
        <w:r w:rsidRPr="00474E77">
          <w:rPr>
            <w:rStyle w:val="Hyperlink"/>
          </w:rPr>
          <w:t>https://www.linkedin.com/groups/1787589/</w:t>
        </w:r>
      </w:hyperlink>
    </w:p>
    <w:p w14:paraId="2C38D34B" w14:textId="4BD145A7" w:rsidR="003C4FFF" w:rsidRDefault="003C4FFF" w:rsidP="003C4FFF">
      <w:pPr>
        <w:tabs>
          <w:tab w:val="left" w:pos="1082"/>
        </w:tabs>
        <w:ind w:left="1440"/>
      </w:pPr>
      <w:r>
        <w:t xml:space="preserve">I want students to join this Group in Linkedin. They can </w:t>
      </w:r>
      <w:r w:rsidR="00A033F5">
        <w:t>learn from Industry. This will also give them the context for the principles being taught in the class</w:t>
      </w:r>
    </w:p>
    <w:p w14:paraId="681ABA10" w14:textId="75990795" w:rsidR="00A8677D" w:rsidRDefault="00B2709E" w:rsidP="00417CBE">
      <w:pPr>
        <w:pStyle w:val="ListParagraph"/>
        <w:numPr>
          <w:ilvl w:val="0"/>
          <w:numId w:val="6"/>
        </w:numPr>
        <w:spacing w:after="0"/>
      </w:pPr>
      <w:r w:rsidRPr="00A53A15">
        <w:rPr>
          <w:b/>
          <w:bCs/>
        </w:rPr>
        <w:t>A</w:t>
      </w:r>
      <w:r w:rsidR="00EE3BAC" w:rsidRPr="00A53A15">
        <w:rPr>
          <w:b/>
          <w:bCs/>
        </w:rPr>
        <w:t>rticle/s posted at Linkedin by Slideshare</w:t>
      </w:r>
      <w:r w:rsidR="00EE3BAC">
        <w:t xml:space="preserve"> :</w:t>
      </w:r>
    </w:p>
    <w:p w14:paraId="33F45715" w14:textId="3FFDFE6B" w:rsidR="00A53A15" w:rsidRPr="00417CBE" w:rsidRDefault="00A53A15" w:rsidP="00A53A15">
      <w:pPr>
        <w:pStyle w:val="ListParagraph"/>
        <w:spacing w:after="0"/>
      </w:pPr>
      <w:r>
        <w:rPr>
          <w:b/>
          <w:bCs/>
        </w:rPr>
        <w:t xml:space="preserve">   </w:t>
      </w:r>
      <w:r w:rsidRPr="00417CBE">
        <w:t xml:space="preserve">These </w:t>
      </w:r>
      <w:r w:rsidR="002D191D" w:rsidRPr="00417CBE">
        <w:t>PowerPoint</w:t>
      </w:r>
      <w:r w:rsidRPr="00417CBE">
        <w:t xml:space="preserve"> slides are made professionally and are a quick way to learn Employee engagement</w:t>
      </w:r>
    </w:p>
    <w:p w14:paraId="61D46828" w14:textId="7440B932" w:rsidR="00B137B8" w:rsidRDefault="006810C8" w:rsidP="006810C8">
      <w:pPr>
        <w:pStyle w:val="ListParagraph"/>
        <w:spacing w:after="0"/>
        <w:ind w:left="1080" w:firstLine="450"/>
      </w:pPr>
      <w:hyperlink r:id="rId15" w:history="1">
        <w:r w:rsidRPr="00474E77">
          <w:rPr>
            <w:rStyle w:val="Hyperlink"/>
          </w:rPr>
          <w:t>https://www.slideshare.net/NiojakHRMall/build-the-bottom-line-by-measuring-and-improving-employee-engagement</w:t>
        </w:r>
      </w:hyperlink>
    </w:p>
    <w:p w14:paraId="3CD5856D" w14:textId="7269B4DD" w:rsidR="00A931DA" w:rsidRDefault="00A931DA" w:rsidP="00480F0E">
      <w:pPr>
        <w:tabs>
          <w:tab w:val="left" w:pos="1082"/>
        </w:tabs>
      </w:pPr>
    </w:p>
    <w:p w14:paraId="29CBC82A" w14:textId="1241F571" w:rsidR="00A04A2C" w:rsidRDefault="00A04A2C" w:rsidP="00480F0E">
      <w:pPr>
        <w:tabs>
          <w:tab w:val="left" w:pos="1082"/>
        </w:tabs>
        <w:rPr>
          <w:b/>
          <w:bCs/>
        </w:rPr>
      </w:pPr>
      <w:r w:rsidRPr="00A04A2C">
        <w:rPr>
          <w:rFonts w:ascii="FrutigerLTPro-Roman" w:hAnsi="FrutigerLTPro-Roman"/>
          <w:b/>
          <w:bCs/>
          <w:shd w:val="clear" w:color="auto" w:fill="FFFFFF"/>
        </w:rPr>
        <w:t>CORE – </w:t>
      </w:r>
      <w:hyperlink r:id="rId16" w:tgtFrame="_blank" w:history="1">
        <w:r w:rsidRPr="00A04A2C">
          <w:rPr>
            <w:rStyle w:val="Hyperlink"/>
            <w:rFonts w:ascii="FrutigerLTPro-Roman" w:hAnsi="FrutigerLTPro-Roman"/>
            <w:b/>
            <w:bCs/>
            <w:color w:val="auto"/>
            <w:shd w:val="clear" w:color="auto" w:fill="FFFFFF"/>
          </w:rPr>
          <w:t>https://core.ac.uk</w:t>
        </w:r>
      </w:hyperlink>
    </w:p>
    <w:p w14:paraId="2EE43BF1" w14:textId="2455678A" w:rsidR="00D2126A" w:rsidRPr="00D2126A" w:rsidRDefault="00E1581C" w:rsidP="00D5286A">
      <w:pPr>
        <w:pStyle w:val="ListParagraph"/>
        <w:numPr>
          <w:ilvl w:val="0"/>
          <w:numId w:val="6"/>
        </w:numPr>
        <w:tabs>
          <w:tab w:val="left" w:pos="1082"/>
        </w:tabs>
      </w:pPr>
      <w:r w:rsidRPr="00E1581C">
        <w:rPr>
          <w:b/>
          <w:bCs/>
        </w:rPr>
        <w:t>Employee Engagement in Context</w:t>
      </w:r>
      <w:r w:rsidRPr="00E1581C">
        <w:rPr>
          <w:b/>
          <w:bCs/>
        </w:rPr>
        <w:t xml:space="preserve"> -</w:t>
      </w:r>
      <w:r w:rsidRPr="00E1581C">
        <w:rPr>
          <w:b/>
          <w:bCs/>
        </w:rPr>
        <w:t xml:space="preserve">By M. Gatenby, Chris Rees, E. </w:t>
      </w:r>
      <w:proofErr w:type="gramStart"/>
      <w:r w:rsidRPr="00E1581C">
        <w:rPr>
          <w:b/>
          <w:bCs/>
        </w:rPr>
        <w:t>Soane</w:t>
      </w:r>
      <w:proofErr w:type="gramEnd"/>
      <w:r w:rsidRPr="00E1581C">
        <w:rPr>
          <w:b/>
          <w:bCs/>
        </w:rPr>
        <w:t xml:space="preserve"> and K. Truss</w:t>
      </w:r>
    </w:p>
    <w:p w14:paraId="04CC12D0" w14:textId="1028B78D" w:rsidR="00E65498" w:rsidRDefault="00D2126A" w:rsidP="00E65498">
      <w:pPr>
        <w:tabs>
          <w:tab w:val="left" w:pos="1082"/>
        </w:tabs>
        <w:spacing w:after="0"/>
        <w:ind w:left="720"/>
      </w:pPr>
      <w:r>
        <w:t xml:space="preserve">This is a very good research paper with </w:t>
      </w:r>
      <w:r w:rsidR="008E2E45">
        <w:t xml:space="preserve">4 </w:t>
      </w:r>
      <w:r>
        <w:t>case studies</w:t>
      </w:r>
      <w:r w:rsidR="008E2E45">
        <w:t xml:space="preserve">. Research will </w:t>
      </w:r>
      <w:r w:rsidR="00F55DAF">
        <w:t>open</w:t>
      </w:r>
      <w:r w:rsidR="008E2E45">
        <w:t xml:space="preserve"> the vision of students and they can learn how to implement </w:t>
      </w:r>
      <w:r w:rsidR="00E65498">
        <w:t>e</w:t>
      </w:r>
      <w:r w:rsidR="008E2E45">
        <w:t>ngagement concepts</w:t>
      </w:r>
    </w:p>
    <w:p w14:paraId="797B86A2" w14:textId="09BF23C6" w:rsidR="00B917EA" w:rsidRPr="008E2E45" w:rsidRDefault="00EE6FED" w:rsidP="00E65498">
      <w:pPr>
        <w:tabs>
          <w:tab w:val="left" w:pos="1082"/>
        </w:tabs>
        <w:spacing w:after="0"/>
        <w:ind w:left="1440"/>
      </w:pPr>
      <w:r w:rsidRPr="00EE6FED">
        <w:t xml:space="preserve"> </w:t>
      </w:r>
      <w:hyperlink r:id="rId17" w:history="1">
        <w:r w:rsidR="00D2126A" w:rsidRPr="00474E77">
          <w:rPr>
            <w:rStyle w:val="Hyperlink"/>
          </w:rPr>
          <w:t>https://core.ac.uk/display/28884198?recSetID=</w:t>
        </w:r>
      </w:hyperlink>
      <w:r w:rsidR="00564DB1">
        <w:rPr>
          <w:rFonts w:ascii="Arial" w:hAnsi="Arial" w:cs="Arial"/>
          <w:caps/>
          <w:color w:val="FFFFFF"/>
          <w:sz w:val="54"/>
          <w:szCs w:val="54"/>
          <w:shd w:val="clear" w:color="auto" w:fill="FFFFFF"/>
        </w:rPr>
        <w:t xml:space="preserve"> Employee Engagement</w:t>
      </w:r>
    </w:p>
    <w:p w14:paraId="0AE0705C" w14:textId="44951A1D" w:rsidR="00B917EA" w:rsidRDefault="00B917EA" w:rsidP="008E7F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17EA" w:rsidSect="0068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Pro-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FD3"/>
    <w:multiLevelType w:val="hybridMultilevel"/>
    <w:tmpl w:val="63E27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B44F3"/>
    <w:multiLevelType w:val="hybridMultilevel"/>
    <w:tmpl w:val="E2DCC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61047"/>
    <w:multiLevelType w:val="hybridMultilevel"/>
    <w:tmpl w:val="E3E6A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731D6"/>
    <w:multiLevelType w:val="hybridMultilevel"/>
    <w:tmpl w:val="22626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BC5BAD"/>
    <w:multiLevelType w:val="hybridMultilevel"/>
    <w:tmpl w:val="3FE6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225"/>
    <w:multiLevelType w:val="hybridMultilevel"/>
    <w:tmpl w:val="E9D66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3492B"/>
    <w:multiLevelType w:val="hybridMultilevel"/>
    <w:tmpl w:val="5F000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7F"/>
    <w:rsid w:val="00056916"/>
    <w:rsid w:val="00065DC8"/>
    <w:rsid w:val="000E0775"/>
    <w:rsid w:val="001203B2"/>
    <w:rsid w:val="00132ACD"/>
    <w:rsid w:val="001504BE"/>
    <w:rsid w:val="001935B0"/>
    <w:rsid w:val="001D08AD"/>
    <w:rsid w:val="001D51BE"/>
    <w:rsid w:val="001E04E3"/>
    <w:rsid w:val="002A2809"/>
    <w:rsid w:val="002D191D"/>
    <w:rsid w:val="002F127F"/>
    <w:rsid w:val="00302884"/>
    <w:rsid w:val="003072D3"/>
    <w:rsid w:val="00321D4C"/>
    <w:rsid w:val="003C203A"/>
    <w:rsid w:val="003C4FFF"/>
    <w:rsid w:val="003D4BC3"/>
    <w:rsid w:val="00417CBE"/>
    <w:rsid w:val="00421C53"/>
    <w:rsid w:val="00457E58"/>
    <w:rsid w:val="00457FD7"/>
    <w:rsid w:val="0047188C"/>
    <w:rsid w:val="00480F0E"/>
    <w:rsid w:val="00490212"/>
    <w:rsid w:val="00490290"/>
    <w:rsid w:val="004B2261"/>
    <w:rsid w:val="00532095"/>
    <w:rsid w:val="00543C8B"/>
    <w:rsid w:val="00564DB1"/>
    <w:rsid w:val="0057489E"/>
    <w:rsid w:val="00603C74"/>
    <w:rsid w:val="00642ECA"/>
    <w:rsid w:val="006810C8"/>
    <w:rsid w:val="0068134C"/>
    <w:rsid w:val="006B1471"/>
    <w:rsid w:val="006E699F"/>
    <w:rsid w:val="00753A1D"/>
    <w:rsid w:val="00754304"/>
    <w:rsid w:val="0078223E"/>
    <w:rsid w:val="007D5AD6"/>
    <w:rsid w:val="007F77BE"/>
    <w:rsid w:val="00823B5F"/>
    <w:rsid w:val="00834EBA"/>
    <w:rsid w:val="008448D1"/>
    <w:rsid w:val="00894539"/>
    <w:rsid w:val="008A0960"/>
    <w:rsid w:val="008E2E45"/>
    <w:rsid w:val="008E7F6B"/>
    <w:rsid w:val="0090171C"/>
    <w:rsid w:val="009504FB"/>
    <w:rsid w:val="009642D4"/>
    <w:rsid w:val="00976132"/>
    <w:rsid w:val="009A7E3E"/>
    <w:rsid w:val="009E1358"/>
    <w:rsid w:val="00A033F5"/>
    <w:rsid w:val="00A04A2C"/>
    <w:rsid w:val="00A15B82"/>
    <w:rsid w:val="00A32199"/>
    <w:rsid w:val="00A339BA"/>
    <w:rsid w:val="00A53A15"/>
    <w:rsid w:val="00A56D40"/>
    <w:rsid w:val="00A8677D"/>
    <w:rsid w:val="00A86DB2"/>
    <w:rsid w:val="00A90E09"/>
    <w:rsid w:val="00A931DA"/>
    <w:rsid w:val="00AF379B"/>
    <w:rsid w:val="00B137B8"/>
    <w:rsid w:val="00B2709E"/>
    <w:rsid w:val="00B917EA"/>
    <w:rsid w:val="00BB3376"/>
    <w:rsid w:val="00BE3534"/>
    <w:rsid w:val="00BF4AB4"/>
    <w:rsid w:val="00C43A80"/>
    <w:rsid w:val="00C77545"/>
    <w:rsid w:val="00C81C07"/>
    <w:rsid w:val="00C85D93"/>
    <w:rsid w:val="00CA607D"/>
    <w:rsid w:val="00CD1402"/>
    <w:rsid w:val="00CE5B20"/>
    <w:rsid w:val="00CF20DF"/>
    <w:rsid w:val="00CF73CB"/>
    <w:rsid w:val="00D2126A"/>
    <w:rsid w:val="00D45CDC"/>
    <w:rsid w:val="00DA1430"/>
    <w:rsid w:val="00E1581C"/>
    <w:rsid w:val="00E17893"/>
    <w:rsid w:val="00E65498"/>
    <w:rsid w:val="00E83327"/>
    <w:rsid w:val="00E87302"/>
    <w:rsid w:val="00EA4D7F"/>
    <w:rsid w:val="00EE3BAC"/>
    <w:rsid w:val="00EE6FED"/>
    <w:rsid w:val="00F1104D"/>
    <w:rsid w:val="00F55DAF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7760"/>
  <w15:chartTrackingRefBased/>
  <w15:docId w15:val="{9A98CB05-F206-4410-ABCA-0F1DFE27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8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7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feed/update/urn:li:lyndaCourse:570964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rlot.org/merlot/viewMaterial.htm?id=773403416" TargetMode="External"/><Relationship Id="rId17" Type="http://schemas.openxmlformats.org/officeDocument/2006/relationships/hyperlink" Target="https://core.ac.uk/display/28884198?recSetID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e.ac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.slideshare.net/NITCALICUT_SOMS/employee-engagement-15981246/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lideshare.net/NiojakHRMall/build-the-bottom-line-by-measuring-and-improving-employee-engagement" TargetMode="External"/><Relationship Id="rId10" Type="http://schemas.openxmlformats.org/officeDocument/2006/relationships/hyperlink" Target="School%20of%20Management%20Studies(NIT)%20%20calicut)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erlot.org/" TargetMode="External"/><Relationship Id="rId14" Type="http://schemas.openxmlformats.org/officeDocument/2006/relationships/hyperlink" Target="https://www.linkedin.com/groups/17875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92FF-0014-476B-AC44-4227F5015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AC029-B30E-4712-9575-D338D8E0F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9D6D6-44EB-4AF6-A06B-DF4BD5010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98</cp:revision>
  <dcterms:created xsi:type="dcterms:W3CDTF">2020-07-25T15:46:00Z</dcterms:created>
  <dcterms:modified xsi:type="dcterms:W3CDTF">2020-07-25T23:55:00Z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