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991056" w14:paraId="7DBE9A43" w14:textId="77777777" w:rsidTr="00991056">
        <w:trPr>
          <w:trHeight w:val="1266"/>
        </w:trPr>
        <w:tc>
          <w:tcPr>
            <w:tcW w:w="2122" w:type="dxa"/>
          </w:tcPr>
          <w:p w14:paraId="58127E52" w14:textId="25D964AF" w:rsidR="00991056" w:rsidRDefault="00355E53">
            <w:r>
              <w:t>Cornell Notes Activity</w:t>
            </w:r>
          </w:p>
        </w:tc>
        <w:tc>
          <w:tcPr>
            <w:tcW w:w="7228" w:type="dxa"/>
          </w:tcPr>
          <w:p w14:paraId="4AEA6E05" w14:textId="77777777" w:rsidR="00991056" w:rsidRDefault="001C37F2">
            <w:r>
              <w:t xml:space="preserve">Settling Basins and </w:t>
            </w:r>
            <w:proofErr w:type="spellStart"/>
            <w:r>
              <w:t>Clarifyers</w:t>
            </w:r>
            <w:proofErr w:type="spellEnd"/>
          </w:p>
          <w:p w14:paraId="43BA11F9" w14:textId="7D8698A4" w:rsidR="001C37F2" w:rsidRDefault="001C37F2">
            <w:hyperlink r:id="rId4" w:history="1">
              <w:r w:rsidRPr="004F2842">
                <w:rPr>
                  <w:rStyle w:val="Hyperlink"/>
                </w:rPr>
                <w:t>https://www.youtube.com/watch?v=PPYXKHxDDsk</w:t>
              </w:r>
            </w:hyperlink>
          </w:p>
          <w:p w14:paraId="77026827" w14:textId="77777777" w:rsidR="001C37F2" w:rsidRDefault="008F616C">
            <w:r>
              <w:t>December 11, 2020</w:t>
            </w:r>
          </w:p>
          <w:p w14:paraId="5884E7D4" w14:textId="1428A9AF" w:rsidR="008F616C" w:rsidRDefault="008F616C"/>
        </w:tc>
      </w:tr>
      <w:tr w:rsidR="00991056" w14:paraId="5C658127" w14:textId="77777777" w:rsidTr="00355E53">
        <w:trPr>
          <w:trHeight w:val="7932"/>
        </w:trPr>
        <w:tc>
          <w:tcPr>
            <w:tcW w:w="2122" w:type="dxa"/>
          </w:tcPr>
          <w:p w14:paraId="4D2C4FCA" w14:textId="77777777" w:rsidR="00991056" w:rsidRDefault="008F616C">
            <w:r>
              <w:t>Sedimentation</w:t>
            </w:r>
          </w:p>
          <w:p w14:paraId="20487CF1" w14:textId="77777777" w:rsidR="008F616C" w:rsidRDefault="008F616C"/>
          <w:p w14:paraId="1C1CBD85" w14:textId="77777777" w:rsidR="008F616C" w:rsidRDefault="008F616C"/>
          <w:p w14:paraId="1AA083F2" w14:textId="77777777" w:rsidR="008F616C" w:rsidRDefault="008F616C"/>
          <w:p w14:paraId="6A9A5277" w14:textId="77777777" w:rsidR="008F616C" w:rsidRDefault="008F616C"/>
          <w:p w14:paraId="57C02136" w14:textId="77777777" w:rsidR="008F616C" w:rsidRDefault="008F616C"/>
          <w:p w14:paraId="6D7150BF" w14:textId="77777777" w:rsidR="008F616C" w:rsidRDefault="008F616C"/>
          <w:p w14:paraId="6C3A78B2" w14:textId="77777777" w:rsidR="008F616C" w:rsidRDefault="008F616C"/>
          <w:p w14:paraId="0497D8C1" w14:textId="77777777" w:rsidR="008F616C" w:rsidRDefault="008F616C"/>
          <w:p w14:paraId="6660037F" w14:textId="77777777" w:rsidR="008F616C" w:rsidRDefault="008F616C">
            <w:r>
              <w:t>4 main Zones</w:t>
            </w:r>
          </w:p>
          <w:p w14:paraId="35B48A3B" w14:textId="77777777" w:rsidR="008F616C" w:rsidRDefault="008F616C"/>
          <w:p w14:paraId="15C40BE3" w14:textId="77777777" w:rsidR="008F616C" w:rsidRDefault="008F616C"/>
          <w:p w14:paraId="7541CBFC" w14:textId="77777777" w:rsidR="008F616C" w:rsidRDefault="008F616C"/>
          <w:p w14:paraId="1A849A92" w14:textId="77777777" w:rsidR="008F616C" w:rsidRDefault="008F616C"/>
          <w:p w14:paraId="38CD2CBA" w14:textId="77777777" w:rsidR="008F616C" w:rsidRDefault="008F616C"/>
          <w:p w14:paraId="68EBE618" w14:textId="77777777" w:rsidR="008F616C" w:rsidRDefault="008F616C"/>
          <w:p w14:paraId="06EA6A28" w14:textId="77777777" w:rsidR="008F616C" w:rsidRDefault="008F616C"/>
          <w:p w14:paraId="4C78F80D" w14:textId="77777777" w:rsidR="008F616C" w:rsidRDefault="008F616C"/>
          <w:p w14:paraId="0621DFDD" w14:textId="77777777" w:rsidR="008F616C" w:rsidRDefault="008F616C"/>
          <w:p w14:paraId="1430EBE9" w14:textId="58C4DE7B" w:rsidR="008F616C" w:rsidRDefault="00355E53">
            <w:r>
              <w:t>2 Main Types</w:t>
            </w:r>
          </w:p>
        </w:tc>
        <w:tc>
          <w:tcPr>
            <w:tcW w:w="7228" w:type="dxa"/>
          </w:tcPr>
          <w:p w14:paraId="6A94910C" w14:textId="77777777" w:rsidR="00991056" w:rsidRDefault="008F616C">
            <w:r>
              <w:t>Once floc is formed it must have time to settle out</w:t>
            </w:r>
          </w:p>
          <w:p w14:paraId="023527B2" w14:textId="77777777" w:rsidR="008F616C" w:rsidRDefault="008F616C">
            <w:r>
              <w:t>This occurs in a settling basin or clarifier which can be round or rectangular</w:t>
            </w:r>
          </w:p>
          <w:p w14:paraId="7C852FDC" w14:textId="77777777" w:rsidR="008F616C" w:rsidRDefault="008F616C">
            <w:r>
              <w:t>Direct filtration plants do not include a settling basin or clarifier</w:t>
            </w:r>
          </w:p>
          <w:p w14:paraId="68A9AD57" w14:textId="77777777" w:rsidR="008F616C" w:rsidRDefault="008F616C">
            <w:r>
              <w:t xml:space="preserve">Solid particles are kept in suspension </w:t>
            </w:r>
            <w:proofErr w:type="gramStart"/>
            <w:r>
              <w:t>as long as</w:t>
            </w:r>
            <w:proofErr w:type="gramEnd"/>
            <w:r>
              <w:t xml:space="preserve"> there is enough flow and turbulence</w:t>
            </w:r>
          </w:p>
          <w:p w14:paraId="1D2BA8BB" w14:textId="77777777" w:rsidR="008F616C" w:rsidRDefault="008F616C">
            <w:r>
              <w:t>Sedimentation removes floc by slowing flow and removing turbulence</w:t>
            </w:r>
          </w:p>
          <w:p w14:paraId="3649CA08" w14:textId="77777777" w:rsidR="008F616C" w:rsidRDefault="008F616C">
            <w:r>
              <w:t>Heavier floc particles settle to the bottom and clarified water collects at the top which then is ready for filtration</w:t>
            </w:r>
          </w:p>
          <w:p w14:paraId="544E705E" w14:textId="77777777" w:rsidR="008F616C" w:rsidRDefault="008F616C"/>
          <w:p w14:paraId="0E33CF15" w14:textId="77777777" w:rsidR="008F616C" w:rsidRDefault="008F616C">
            <w:r>
              <w:t>Influent zone – decreases the velocity of water and distributes it across the basin</w:t>
            </w:r>
          </w:p>
          <w:p w14:paraId="3C1DF540" w14:textId="77777777" w:rsidR="008F616C" w:rsidRDefault="008F616C">
            <w:r>
              <w:t>Settling zone – provides the calm area necessary for the suspended particles to settle</w:t>
            </w:r>
          </w:p>
          <w:p w14:paraId="66659176" w14:textId="77777777" w:rsidR="008F616C" w:rsidRDefault="008F616C">
            <w:r>
              <w:t xml:space="preserve">Effluent zone – provides a smooth transition from the settling zone to the effluent flow area – it is important that currents </w:t>
            </w:r>
            <w:proofErr w:type="gramStart"/>
            <w:r>
              <w:t>don’t</w:t>
            </w:r>
            <w:proofErr w:type="gramEnd"/>
            <w:r>
              <w:t xml:space="preserve"> stir up any particles and carry them into this transition area</w:t>
            </w:r>
          </w:p>
          <w:p w14:paraId="24CDB365" w14:textId="77777777" w:rsidR="008F616C" w:rsidRDefault="008F616C">
            <w:r>
              <w:t>Sludge zone – settled solids are separated from other particles in the settling zone</w:t>
            </w:r>
          </w:p>
          <w:p w14:paraId="495D9454" w14:textId="77777777" w:rsidR="008F616C" w:rsidRDefault="008F616C"/>
          <w:p w14:paraId="4B821EAD" w14:textId="77777777" w:rsidR="00355E53" w:rsidRDefault="00355E53">
            <w:r>
              <w:t>Rectangular – water flows across a rectangular basin</w:t>
            </w:r>
          </w:p>
          <w:p w14:paraId="470C10BE" w14:textId="77777777" w:rsidR="00355E53" w:rsidRDefault="00355E53">
            <w:r>
              <w:t>Circular – water is either centre or perimeter fed</w:t>
            </w:r>
          </w:p>
          <w:p w14:paraId="0F6F1067" w14:textId="77777777" w:rsidR="00355E53" w:rsidRDefault="00355E53">
            <w:r>
              <w:t>Plates and tubes may also be used to increase the settling area and allow for increased flow rates from smaller basins</w:t>
            </w:r>
          </w:p>
          <w:p w14:paraId="33D70EF4" w14:textId="348D860A" w:rsidR="00355E53" w:rsidRDefault="00355E53">
            <w:r>
              <w:t>This allows particles to settle only a few inches rather than feet</w:t>
            </w:r>
          </w:p>
        </w:tc>
      </w:tr>
      <w:tr w:rsidR="00991056" w14:paraId="3798A7D4" w14:textId="77777777" w:rsidTr="00355E53">
        <w:trPr>
          <w:trHeight w:val="1539"/>
        </w:trPr>
        <w:tc>
          <w:tcPr>
            <w:tcW w:w="2122" w:type="dxa"/>
          </w:tcPr>
          <w:p w14:paraId="3D189F31" w14:textId="366E0056" w:rsidR="00991056" w:rsidRDefault="00355E53">
            <w:r>
              <w:t>Summary</w:t>
            </w:r>
          </w:p>
        </w:tc>
        <w:tc>
          <w:tcPr>
            <w:tcW w:w="7228" w:type="dxa"/>
          </w:tcPr>
          <w:p w14:paraId="4F7B13BE" w14:textId="77777777" w:rsidR="00991056" w:rsidRDefault="00355E53">
            <w:r>
              <w:t>Sedimentation is used to clarify water</w:t>
            </w:r>
          </w:p>
          <w:p w14:paraId="71D00825" w14:textId="77777777" w:rsidR="00355E53" w:rsidRDefault="00355E53">
            <w:r>
              <w:t>2 main types – rectangular and circular</w:t>
            </w:r>
          </w:p>
          <w:p w14:paraId="749FF576" w14:textId="2DC9D679" w:rsidR="00355E53" w:rsidRDefault="00355E53">
            <w:r>
              <w:t>4 main zones to a clarifier – influent, settling, effluent, and sludge</w:t>
            </w:r>
          </w:p>
        </w:tc>
      </w:tr>
    </w:tbl>
    <w:p w14:paraId="40A74E8D" w14:textId="77777777" w:rsidR="006F3895" w:rsidRDefault="006F3895"/>
    <w:sectPr w:rsidR="006F38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6"/>
    <w:rsid w:val="001C37F2"/>
    <w:rsid w:val="00355E53"/>
    <w:rsid w:val="006F3895"/>
    <w:rsid w:val="008F616C"/>
    <w:rsid w:val="009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A47B"/>
  <w15:chartTrackingRefBased/>
  <w15:docId w15:val="{BB83B022-DA74-4592-B545-BCC0F718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3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PYXKHxDD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McCuaig</dc:creator>
  <cp:keywords/>
  <dc:description/>
  <cp:lastModifiedBy>Neil McCuaig</cp:lastModifiedBy>
  <cp:revision>1</cp:revision>
  <dcterms:created xsi:type="dcterms:W3CDTF">2020-12-11T14:24:00Z</dcterms:created>
  <dcterms:modified xsi:type="dcterms:W3CDTF">2020-12-11T15:23:00Z</dcterms:modified>
</cp:coreProperties>
</file>