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D7892" w14:textId="55098997" w:rsidR="00337DB1" w:rsidRDefault="00811307" w:rsidP="007940D8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REFLECTION </w:t>
      </w:r>
      <w:r w:rsidR="00337DB1" w:rsidRPr="00811307">
        <w:rPr>
          <w:rFonts w:asciiTheme="majorHAnsi" w:hAnsiTheme="majorHAnsi" w:cstheme="majorHAnsi"/>
          <w:b/>
          <w:bCs/>
          <w:sz w:val="28"/>
          <w:szCs w:val="28"/>
          <w:lang w:val="en-US"/>
        </w:rPr>
        <w:t>ASSIGNMENT</w:t>
      </w: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– Experimenter Module – Ontario Extends</w:t>
      </w:r>
    </w:p>
    <w:p w14:paraId="69F04802" w14:textId="76E06F7F" w:rsidR="007940D8" w:rsidRPr="00811307" w:rsidRDefault="007940D8" w:rsidP="007940D8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>Giselle Carter – April 2021</w:t>
      </w:r>
    </w:p>
    <w:p w14:paraId="0FBDBB63" w14:textId="6A800BED" w:rsidR="00337DB1" w:rsidRPr="007940D8" w:rsidRDefault="007940D8" w:rsidP="007940D8">
      <w:pPr>
        <w:shd w:val="clear" w:color="auto" w:fill="FFFFFF"/>
        <w:spacing w:before="75" w:after="100" w:afterAutospacing="1" w:line="240" w:lineRule="auto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en-CA"/>
        </w:rPr>
      </w:pPr>
      <w:r w:rsidRPr="007940D8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en-CA"/>
        </w:rPr>
        <w:t>T</w:t>
      </w:r>
      <w:r w:rsidR="00337DB1" w:rsidRPr="007940D8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en-CA"/>
        </w:rPr>
        <w:t xml:space="preserve">hree experimenter activities </w:t>
      </w:r>
    </w:p>
    <w:p w14:paraId="49E51BC5" w14:textId="19524E09" w:rsidR="00337DB1" w:rsidRPr="007940D8" w:rsidRDefault="00337DB1" w:rsidP="007940D8">
      <w:pPr>
        <w:ind w:left="360"/>
        <w:rPr>
          <w:rFonts w:asciiTheme="majorHAnsi" w:hAnsiTheme="majorHAnsi" w:cstheme="majorHAnsi"/>
          <w:i/>
          <w:iCs/>
          <w:sz w:val="28"/>
          <w:szCs w:val="28"/>
          <w:lang w:val="en-US"/>
        </w:rPr>
      </w:pPr>
      <w:r w:rsidRPr="007940D8">
        <w:rPr>
          <w:rFonts w:asciiTheme="majorHAnsi" w:hAnsiTheme="majorHAnsi" w:cstheme="majorHAnsi"/>
          <w:b/>
          <w:bCs/>
          <w:i/>
          <w:iCs/>
          <w:sz w:val="28"/>
          <w:szCs w:val="28"/>
          <w:lang w:val="en-US"/>
        </w:rPr>
        <w:t>Padlet</w:t>
      </w:r>
      <w:r w:rsidRPr="007940D8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 – seemed easy to use, versatile, and able to engage students</w:t>
      </w:r>
      <w:r w:rsidR="002242D0" w:rsidRPr="007940D8">
        <w:rPr>
          <w:rFonts w:asciiTheme="majorHAnsi" w:hAnsiTheme="majorHAnsi" w:cstheme="majorHAnsi"/>
          <w:i/>
          <w:iCs/>
          <w:sz w:val="28"/>
          <w:szCs w:val="28"/>
          <w:lang w:val="en-US"/>
        </w:rPr>
        <w:t>. I like that students can see each other’s answers</w:t>
      </w:r>
      <w:r w:rsidR="001D398F">
        <w:rPr>
          <w:rFonts w:asciiTheme="majorHAnsi" w:hAnsiTheme="majorHAnsi" w:cstheme="majorHAnsi"/>
          <w:i/>
          <w:iCs/>
          <w:sz w:val="28"/>
          <w:szCs w:val="28"/>
          <w:lang w:val="en-US"/>
        </w:rPr>
        <w:t>, and thus can be used to share our examples around a topic</w:t>
      </w:r>
      <w:r w:rsidR="002242D0" w:rsidRPr="007940D8">
        <w:rPr>
          <w:rFonts w:asciiTheme="majorHAnsi" w:hAnsiTheme="majorHAnsi" w:cstheme="majorHAnsi"/>
          <w:i/>
          <w:iCs/>
          <w:sz w:val="28"/>
          <w:szCs w:val="28"/>
          <w:lang w:val="en-US"/>
        </w:rPr>
        <w:t>.  There is so much potential for this seemingly simple tool</w:t>
      </w:r>
      <w:r w:rsidR="001D398F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 – I feel like I am just starting to understand it</w:t>
      </w:r>
      <w:r w:rsidR="002242D0" w:rsidRPr="007940D8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.  </w:t>
      </w:r>
      <w:r w:rsidR="001D398F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After making a discussion for my class, </w:t>
      </w:r>
      <w:r w:rsidR="002242D0" w:rsidRPr="007940D8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I started creating my </w:t>
      </w:r>
      <w:r w:rsidR="00811307" w:rsidRPr="007940D8">
        <w:rPr>
          <w:rFonts w:asciiTheme="majorHAnsi" w:hAnsiTheme="majorHAnsi" w:cstheme="majorHAnsi"/>
          <w:i/>
          <w:iCs/>
          <w:sz w:val="28"/>
          <w:szCs w:val="28"/>
          <w:lang w:val="en-US"/>
        </w:rPr>
        <w:t>e-</w:t>
      </w:r>
      <w:r w:rsidRPr="007940D8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portfolio </w:t>
      </w:r>
      <w:r w:rsidR="002242D0" w:rsidRPr="007940D8">
        <w:rPr>
          <w:rFonts w:asciiTheme="majorHAnsi" w:hAnsiTheme="majorHAnsi" w:cstheme="majorHAnsi"/>
          <w:i/>
          <w:iCs/>
          <w:sz w:val="28"/>
          <w:szCs w:val="28"/>
          <w:lang w:val="en-US"/>
        </w:rPr>
        <w:t>on it. It gives me practice and helps me understand more about the capabilities of the software.</w:t>
      </w:r>
    </w:p>
    <w:p w14:paraId="75672C01" w14:textId="799D3A5B" w:rsidR="00337DB1" w:rsidRPr="007940D8" w:rsidRDefault="00337DB1" w:rsidP="007940D8">
      <w:pPr>
        <w:ind w:left="360"/>
        <w:rPr>
          <w:rFonts w:asciiTheme="majorHAnsi" w:hAnsiTheme="majorHAnsi" w:cstheme="majorHAnsi"/>
          <w:i/>
          <w:iCs/>
          <w:sz w:val="28"/>
          <w:szCs w:val="28"/>
          <w:lang w:val="en-US"/>
        </w:rPr>
      </w:pPr>
      <w:r w:rsidRPr="007940D8">
        <w:rPr>
          <w:rFonts w:asciiTheme="majorHAnsi" w:hAnsiTheme="majorHAnsi" w:cstheme="majorHAnsi"/>
          <w:b/>
          <w:bCs/>
          <w:i/>
          <w:iCs/>
          <w:sz w:val="28"/>
          <w:szCs w:val="28"/>
          <w:lang w:val="en-US"/>
        </w:rPr>
        <w:t>H5P</w:t>
      </w:r>
      <w:r w:rsidR="002242D0" w:rsidRPr="007940D8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 </w:t>
      </w:r>
      <w:r w:rsidR="003D6650" w:rsidRPr="007940D8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- </w:t>
      </w:r>
      <w:r w:rsidR="002242D0" w:rsidRPr="007940D8">
        <w:rPr>
          <w:rFonts w:asciiTheme="majorHAnsi" w:hAnsiTheme="majorHAnsi" w:cstheme="majorHAnsi"/>
          <w:i/>
          <w:iCs/>
          <w:sz w:val="28"/>
          <w:szCs w:val="28"/>
          <w:lang w:val="en-US"/>
        </w:rPr>
        <w:t>I have used some H5P elements previously, such as drag and drop and accordion.  I think they are a great way to present information in a more interactive way</w:t>
      </w:r>
      <w:r w:rsidR="001D398F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 when posting content online</w:t>
      </w:r>
      <w:r w:rsidR="002242D0" w:rsidRPr="007940D8">
        <w:rPr>
          <w:rFonts w:asciiTheme="majorHAnsi" w:hAnsiTheme="majorHAnsi" w:cstheme="majorHAnsi"/>
          <w:i/>
          <w:iCs/>
          <w:sz w:val="28"/>
          <w:szCs w:val="28"/>
          <w:lang w:val="en-US"/>
        </w:rPr>
        <w:t>.  I thought about creating a presentation but decided to use the dialogue cards as they fit better with the few activities that I have left to create this term.  I would like to learn to use hotspots on a picture next.</w:t>
      </w:r>
    </w:p>
    <w:p w14:paraId="65243A66" w14:textId="603C3929" w:rsidR="00337DB1" w:rsidRPr="007940D8" w:rsidRDefault="00337DB1" w:rsidP="007940D8">
      <w:pPr>
        <w:shd w:val="clear" w:color="auto" w:fill="FFFFFF"/>
        <w:spacing w:before="75" w:after="100" w:afterAutospacing="1" w:line="240" w:lineRule="auto"/>
        <w:ind w:left="360"/>
        <w:rPr>
          <w:rFonts w:asciiTheme="majorHAnsi" w:eastAsia="Times New Roman" w:hAnsiTheme="majorHAnsi" w:cstheme="majorHAnsi"/>
          <w:color w:val="333333"/>
          <w:sz w:val="28"/>
          <w:szCs w:val="28"/>
          <w:lang w:eastAsia="en-CA"/>
        </w:rPr>
      </w:pPr>
      <w:r w:rsidRPr="007940D8">
        <w:rPr>
          <w:rFonts w:asciiTheme="majorHAnsi" w:hAnsiTheme="majorHAnsi" w:cstheme="majorHAnsi"/>
          <w:b/>
          <w:bCs/>
          <w:i/>
          <w:iCs/>
          <w:sz w:val="28"/>
          <w:szCs w:val="28"/>
          <w:lang w:val="en-US"/>
        </w:rPr>
        <w:t>Infographic</w:t>
      </w:r>
      <w:r w:rsidRPr="007940D8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 – </w:t>
      </w:r>
      <w:r w:rsidR="00811307" w:rsidRPr="007940D8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It is astonishing how often I need to remind students what it takes to be </w:t>
      </w:r>
      <w:r w:rsidRPr="007940D8">
        <w:rPr>
          <w:rFonts w:asciiTheme="majorHAnsi" w:hAnsiTheme="majorHAnsi" w:cstheme="majorHAnsi"/>
          <w:i/>
          <w:iCs/>
          <w:sz w:val="28"/>
          <w:szCs w:val="28"/>
          <w:lang w:val="en-US"/>
        </w:rPr>
        <w:t>a successful student</w:t>
      </w:r>
      <w:r w:rsidR="00811307" w:rsidRPr="007940D8">
        <w:rPr>
          <w:rFonts w:asciiTheme="majorHAnsi" w:hAnsiTheme="majorHAnsi" w:cstheme="majorHAnsi"/>
          <w:i/>
          <w:iCs/>
          <w:sz w:val="28"/>
          <w:szCs w:val="28"/>
          <w:lang w:val="en-US"/>
        </w:rPr>
        <w:t>. I decided to create an infographic</w:t>
      </w:r>
      <w:r w:rsidR="003D6650" w:rsidRPr="007940D8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 for this</w:t>
      </w:r>
      <w:r w:rsidR="00811307" w:rsidRPr="007940D8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 to post in my courses on my LMS.  It is something that I </w:t>
      </w:r>
      <w:r w:rsidRPr="007940D8">
        <w:rPr>
          <w:rFonts w:asciiTheme="majorHAnsi" w:hAnsiTheme="majorHAnsi" w:cstheme="majorHAnsi"/>
          <w:i/>
          <w:iCs/>
          <w:sz w:val="28"/>
          <w:szCs w:val="28"/>
          <w:lang w:val="en-US"/>
        </w:rPr>
        <w:t>go over every term, multiple times</w:t>
      </w:r>
      <w:r w:rsidR="00811307" w:rsidRPr="007940D8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, and I think it would be </w:t>
      </w:r>
      <w:r w:rsidRPr="007940D8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good to have </w:t>
      </w:r>
      <w:r w:rsidR="00811307" w:rsidRPr="007940D8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something graphic </w:t>
      </w:r>
      <w:r w:rsidRPr="007940D8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to refer </w:t>
      </w:r>
      <w:r w:rsidR="00811307" w:rsidRPr="007940D8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to.  My students use Canva and create professional looking assignments, </w:t>
      </w:r>
      <w:r w:rsidR="003D6650" w:rsidRPr="007940D8">
        <w:rPr>
          <w:rFonts w:asciiTheme="majorHAnsi" w:hAnsiTheme="majorHAnsi" w:cstheme="majorHAnsi"/>
          <w:i/>
          <w:iCs/>
          <w:sz w:val="28"/>
          <w:szCs w:val="28"/>
          <w:lang w:val="en-US"/>
        </w:rPr>
        <w:t>so I thought I</w:t>
      </w:r>
      <w:r w:rsidR="001D398F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 woul</w:t>
      </w:r>
      <w:r w:rsidR="003D6650" w:rsidRPr="007940D8">
        <w:rPr>
          <w:rFonts w:asciiTheme="majorHAnsi" w:hAnsiTheme="majorHAnsi" w:cstheme="majorHAnsi"/>
          <w:i/>
          <w:iCs/>
          <w:sz w:val="28"/>
          <w:szCs w:val="28"/>
          <w:lang w:val="en-US"/>
        </w:rPr>
        <w:t>d try it</w:t>
      </w:r>
      <w:r w:rsidR="001D398F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 myself</w:t>
      </w:r>
      <w:r w:rsidR="002242D0" w:rsidRPr="007940D8">
        <w:rPr>
          <w:rFonts w:asciiTheme="majorHAnsi" w:hAnsiTheme="majorHAnsi" w:cstheme="majorHAnsi"/>
          <w:i/>
          <w:iCs/>
          <w:sz w:val="28"/>
          <w:szCs w:val="28"/>
          <w:lang w:val="en-US"/>
        </w:rPr>
        <w:t>.</w:t>
      </w:r>
      <w:r w:rsidR="00811307" w:rsidRPr="007940D8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 </w:t>
      </w:r>
    </w:p>
    <w:p w14:paraId="7CCA707F" w14:textId="6191D26A" w:rsidR="00337DB1" w:rsidRPr="007940D8" w:rsidRDefault="007940D8" w:rsidP="007940D8">
      <w:pPr>
        <w:shd w:val="clear" w:color="auto" w:fill="FFFFFF"/>
        <w:spacing w:before="75" w:after="100" w:afterAutospacing="1" w:line="240" w:lineRule="auto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en-CA"/>
        </w:rPr>
      </w:pPr>
      <w:r w:rsidRPr="007940D8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en-CA"/>
        </w:rPr>
        <w:t>T</w:t>
      </w:r>
      <w:r w:rsidR="00337DB1" w:rsidRPr="007940D8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en-CA"/>
        </w:rPr>
        <w:t>hree overall lessons</w:t>
      </w:r>
    </w:p>
    <w:p w14:paraId="3FDA8C47" w14:textId="52B04D0E" w:rsidR="00337DB1" w:rsidRPr="007940D8" w:rsidRDefault="00337DB1" w:rsidP="007940D8">
      <w:pPr>
        <w:shd w:val="clear" w:color="auto" w:fill="FFFFFF"/>
        <w:spacing w:before="75" w:after="100" w:afterAutospacing="1" w:line="240" w:lineRule="auto"/>
        <w:ind w:left="360"/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en-CA"/>
        </w:rPr>
      </w:pPr>
      <w:r w:rsidRPr="007940D8">
        <w:rPr>
          <w:rFonts w:asciiTheme="majorHAnsi" w:eastAsia="Times New Roman" w:hAnsiTheme="majorHAnsi" w:cstheme="majorHAnsi"/>
          <w:b/>
          <w:bCs/>
          <w:i/>
          <w:iCs/>
          <w:color w:val="333333"/>
          <w:sz w:val="28"/>
          <w:szCs w:val="28"/>
          <w:lang w:eastAsia="en-CA"/>
        </w:rPr>
        <w:t>Practice, practice, practice</w:t>
      </w:r>
      <w:r w:rsidR="00811307" w:rsidRPr="007940D8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en-CA"/>
        </w:rPr>
        <w:t xml:space="preserve">. </w:t>
      </w:r>
      <w:r w:rsidR="002242D0" w:rsidRPr="007940D8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en-CA"/>
        </w:rPr>
        <w:t xml:space="preserve"> </w:t>
      </w:r>
      <w:r w:rsidR="00811307" w:rsidRPr="007940D8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en-CA"/>
        </w:rPr>
        <w:t>E</w:t>
      </w:r>
      <w:r w:rsidR="002242D0" w:rsidRPr="007940D8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en-CA"/>
        </w:rPr>
        <w:t>ven if it is</w:t>
      </w:r>
      <w:r w:rsidR="00811307" w:rsidRPr="007940D8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en-CA"/>
        </w:rPr>
        <w:t xml:space="preserve"> </w:t>
      </w:r>
      <w:r w:rsidR="002242D0" w:rsidRPr="007940D8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en-CA"/>
        </w:rPr>
        <w:t>n</w:t>
      </w:r>
      <w:r w:rsidR="00811307" w:rsidRPr="007940D8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en-CA"/>
        </w:rPr>
        <w:t>o</w:t>
      </w:r>
      <w:r w:rsidR="002242D0" w:rsidRPr="007940D8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en-CA"/>
        </w:rPr>
        <w:t xml:space="preserve">t a “real” use, </w:t>
      </w:r>
      <w:r w:rsidR="00811307" w:rsidRPr="007940D8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en-CA"/>
        </w:rPr>
        <w:t xml:space="preserve">it is helpful to </w:t>
      </w:r>
      <w:r w:rsidR="002242D0" w:rsidRPr="007940D8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en-CA"/>
        </w:rPr>
        <w:t xml:space="preserve">experiment with technology so </w:t>
      </w:r>
      <w:r w:rsidR="00811307" w:rsidRPr="007940D8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en-CA"/>
        </w:rPr>
        <w:t xml:space="preserve">one </w:t>
      </w:r>
      <w:r w:rsidR="002242D0" w:rsidRPr="007940D8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en-CA"/>
        </w:rPr>
        <w:t>know</w:t>
      </w:r>
      <w:r w:rsidR="00811307" w:rsidRPr="007940D8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en-CA"/>
        </w:rPr>
        <w:t>s</w:t>
      </w:r>
      <w:r w:rsidR="002242D0" w:rsidRPr="007940D8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en-CA"/>
        </w:rPr>
        <w:t xml:space="preserve"> what is possible and know</w:t>
      </w:r>
      <w:r w:rsidR="00811307" w:rsidRPr="007940D8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en-CA"/>
        </w:rPr>
        <w:t>s</w:t>
      </w:r>
      <w:r w:rsidR="002242D0" w:rsidRPr="007940D8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en-CA"/>
        </w:rPr>
        <w:t xml:space="preserve"> how to use it.  The more you use </w:t>
      </w:r>
      <w:r w:rsidR="00811307" w:rsidRPr="007940D8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en-CA"/>
        </w:rPr>
        <w:t>different apps</w:t>
      </w:r>
      <w:r w:rsidR="002242D0" w:rsidRPr="007940D8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en-CA"/>
        </w:rPr>
        <w:t xml:space="preserve">, the easier it </w:t>
      </w:r>
      <w:r w:rsidR="00811307" w:rsidRPr="007940D8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en-CA"/>
        </w:rPr>
        <w:t>becomes to use them</w:t>
      </w:r>
      <w:r w:rsidR="002242D0" w:rsidRPr="007940D8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en-CA"/>
        </w:rPr>
        <w:t>, and the more likely you are to think about including them in your teaching materia</w:t>
      </w:r>
      <w:r w:rsidR="00811307" w:rsidRPr="007940D8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en-CA"/>
        </w:rPr>
        <w:t>ls</w:t>
      </w:r>
      <w:r w:rsidR="002242D0" w:rsidRPr="007940D8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en-CA"/>
        </w:rPr>
        <w:t>.</w:t>
      </w:r>
      <w:r w:rsidR="001D398F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en-CA"/>
        </w:rPr>
        <w:t xml:space="preserve">  Practicing using them for non-academic purposes can help you be more skilled using them for academic uses as you have a better understanding of the tool and skills to use it. (see third lesson!)</w:t>
      </w:r>
    </w:p>
    <w:p w14:paraId="612C36A2" w14:textId="5071E8B5" w:rsidR="00337DB1" w:rsidRPr="007940D8" w:rsidRDefault="00811307" w:rsidP="007940D8">
      <w:pPr>
        <w:shd w:val="clear" w:color="auto" w:fill="FFFFFF"/>
        <w:spacing w:before="75" w:after="100" w:afterAutospacing="1" w:line="240" w:lineRule="auto"/>
        <w:ind w:left="360"/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en-CA"/>
        </w:rPr>
      </w:pPr>
      <w:r w:rsidRPr="007940D8">
        <w:rPr>
          <w:rFonts w:asciiTheme="majorHAnsi" w:eastAsia="Times New Roman" w:hAnsiTheme="majorHAnsi" w:cstheme="majorHAnsi"/>
          <w:b/>
          <w:bCs/>
          <w:i/>
          <w:iCs/>
          <w:color w:val="333333"/>
          <w:sz w:val="28"/>
          <w:szCs w:val="28"/>
          <w:lang w:eastAsia="en-CA"/>
        </w:rPr>
        <w:t>You need a variety of tools.</w:t>
      </w:r>
      <w:r w:rsidRPr="007940D8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en-CA"/>
        </w:rPr>
        <w:t xml:space="preserve"> </w:t>
      </w:r>
      <w:r w:rsidR="002242D0" w:rsidRPr="007940D8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en-CA"/>
        </w:rPr>
        <w:t xml:space="preserve">The more tools you have, the more likely it is that you have one that works with what you are wanting to communicate to the students.  </w:t>
      </w:r>
      <w:r w:rsidR="001D398F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en-CA"/>
        </w:rPr>
        <w:t xml:space="preserve">Yet, you want to be able to easily use the tools that you have, so learning a few at a time and being intentional about using them in your teaching is key so you become very familiar </w:t>
      </w:r>
      <w:r w:rsidR="001D398F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en-CA"/>
        </w:rPr>
        <w:lastRenderedPageBreak/>
        <w:t xml:space="preserve">with them.  Because of this module, </w:t>
      </w:r>
      <w:r w:rsidR="002242D0" w:rsidRPr="007940D8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en-CA"/>
        </w:rPr>
        <w:t xml:space="preserve">I now know how to use </w:t>
      </w:r>
      <w:r w:rsidR="003D6650" w:rsidRPr="007940D8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en-CA"/>
        </w:rPr>
        <w:t>P</w:t>
      </w:r>
      <w:r w:rsidR="002242D0" w:rsidRPr="007940D8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en-CA"/>
        </w:rPr>
        <w:t>adlet</w:t>
      </w:r>
      <w:r w:rsidR="003D6650" w:rsidRPr="007940D8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en-CA"/>
        </w:rPr>
        <w:t>, Canva</w:t>
      </w:r>
      <w:r w:rsidR="002242D0" w:rsidRPr="007940D8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en-CA"/>
        </w:rPr>
        <w:t xml:space="preserve"> and H5P dialogue cards, and can keep </w:t>
      </w:r>
      <w:r w:rsidR="001D398F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en-CA"/>
        </w:rPr>
        <w:t xml:space="preserve">those </w:t>
      </w:r>
      <w:r w:rsidR="002242D0" w:rsidRPr="007940D8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en-CA"/>
        </w:rPr>
        <w:t>in my mind as I create content in the future.</w:t>
      </w:r>
    </w:p>
    <w:p w14:paraId="59244192" w14:textId="3C7961C8" w:rsidR="00811307" w:rsidRPr="007940D8" w:rsidRDefault="00811307" w:rsidP="007940D8">
      <w:pPr>
        <w:shd w:val="clear" w:color="auto" w:fill="FFFFFF"/>
        <w:spacing w:before="75" w:after="100" w:afterAutospacing="1" w:line="240" w:lineRule="auto"/>
        <w:ind w:left="360"/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en-CA"/>
        </w:rPr>
      </w:pPr>
      <w:r w:rsidRPr="007940D8">
        <w:rPr>
          <w:rFonts w:asciiTheme="majorHAnsi" w:eastAsia="Times New Roman" w:hAnsiTheme="majorHAnsi" w:cstheme="majorHAnsi"/>
          <w:b/>
          <w:bCs/>
          <w:i/>
          <w:iCs/>
          <w:color w:val="333333"/>
          <w:sz w:val="28"/>
          <w:szCs w:val="28"/>
          <w:lang w:eastAsia="en-CA"/>
        </w:rPr>
        <w:t>Its not only for teaching.</w:t>
      </w:r>
      <w:r w:rsidRPr="007940D8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en-CA"/>
        </w:rPr>
        <w:t xml:space="preserve"> One thing I have discovered is that th</w:t>
      </w:r>
      <w:r w:rsidR="007940D8" w:rsidRPr="007940D8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en-CA"/>
        </w:rPr>
        <w:t>e</w:t>
      </w:r>
      <w:r w:rsidRPr="007940D8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en-CA"/>
        </w:rPr>
        <w:t xml:space="preserve"> technology I am learning has a place in the rest of my life too – not just for teaching. </w:t>
      </w:r>
      <w:r w:rsidR="001D398F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en-CA"/>
        </w:rPr>
        <w:t xml:space="preserve"> Yes, the tools I used will be great for engaging students in content and helping them interact with others.  However, since learning to use them this week, </w:t>
      </w:r>
      <w:r w:rsidRPr="007940D8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en-CA"/>
        </w:rPr>
        <w:t>I created my e-portfolio on Padlet, and my philosophy of teaching using Canva!</w:t>
      </w:r>
    </w:p>
    <w:p w14:paraId="3EB1AB45" w14:textId="0E80C047" w:rsidR="007940D8" w:rsidRPr="007940D8" w:rsidRDefault="007940D8" w:rsidP="003D6650">
      <w:pPr>
        <w:shd w:val="clear" w:color="auto" w:fill="FFFFFF"/>
        <w:spacing w:before="75" w:after="100" w:afterAutospacing="1" w:line="240" w:lineRule="auto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en-CA"/>
        </w:rPr>
      </w:pPr>
      <w:r w:rsidRPr="007940D8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en-CA"/>
        </w:rPr>
        <w:t>Using my tablet</w:t>
      </w:r>
    </w:p>
    <w:p w14:paraId="130A6D9E" w14:textId="58750CC7" w:rsidR="007940D8" w:rsidRDefault="003D6650" w:rsidP="007940D8">
      <w:pPr>
        <w:shd w:val="clear" w:color="auto" w:fill="FFFFFF"/>
        <w:spacing w:before="75" w:after="100" w:afterAutospacing="1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eastAsia="en-CA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en-CA"/>
        </w:rPr>
        <w:t xml:space="preserve">I worked on my Padlet on my tablet.  I found it just as easy to use as when I tried it on my laptop.  The only situation in which I would mandate that an assignment be completed on a tablet or phone is if it is an in-class assignment, as we have a dozen tablets that can be signed out for group work. </w:t>
      </w:r>
    </w:p>
    <w:p w14:paraId="2ACD959C" w14:textId="79923B6D" w:rsidR="007940D8" w:rsidRPr="007940D8" w:rsidRDefault="007940D8" w:rsidP="007940D8">
      <w:pPr>
        <w:shd w:val="clear" w:color="auto" w:fill="FFFFFF"/>
        <w:spacing w:before="75" w:after="100" w:afterAutospacing="1" w:line="240" w:lineRule="auto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en-CA"/>
        </w:rPr>
      </w:pPr>
      <w:r w:rsidRPr="007940D8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en-CA"/>
        </w:rPr>
        <w:t>Integrating into my Course</w:t>
      </w:r>
    </w:p>
    <w:p w14:paraId="58370371" w14:textId="3F0D4993" w:rsidR="00337DB1" w:rsidRDefault="007940D8" w:rsidP="007940D8">
      <w:pPr>
        <w:shd w:val="clear" w:color="auto" w:fill="FFFFFF"/>
        <w:spacing w:before="75" w:after="100" w:afterAutospacing="1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eastAsia="en-CA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en-CA"/>
        </w:rPr>
        <w:t xml:space="preserve">I used Kaltura Capture to explain how I integrated these into one of my courses. </w:t>
      </w:r>
    </w:p>
    <w:p w14:paraId="7BCC6F9B" w14:textId="716C98F8" w:rsidR="00CA14E4" w:rsidRDefault="00CA14E4" w:rsidP="007940D8">
      <w:pPr>
        <w:shd w:val="clear" w:color="auto" w:fill="FFFFFF"/>
        <w:spacing w:before="75" w:after="100" w:afterAutospacing="1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eastAsia="en-CA"/>
        </w:rPr>
      </w:pPr>
      <w:hyperlink r:id="rId5" w:history="1">
        <w:r w:rsidRPr="0044251B">
          <w:rPr>
            <w:rStyle w:val="Hyperlink"/>
            <w:rFonts w:asciiTheme="majorHAnsi" w:eastAsia="Times New Roman" w:hAnsiTheme="majorHAnsi" w:cstheme="majorHAnsi"/>
            <w:sz w:val="28"/>
            <w:szCs w:val="28"/>
            <w:lang w:eastAsia="en-CA"/>
          </w:rPr>
          <w:t>https://drive.google.com/file/d/1Rx8ifHnmC3Ogu174mkFFw_M51ApjfpL9/view?usp=sharing</w:t>
        </w:r>
      </w:hyperlink>
    </w:p>
    <w:p w14:paraId="76409947" w14:textId="77777777" w:rsidR="00CA14E4" w:rsidRDefault="00CA14E4" w:rsidP="007940D8">
      <w:pPr>
        <w:shd w:val="clear" w:color="auto" w:fill="FFFFFF"/>
        <w:spacing w:before="75" w:after="100" w:afterAutospacing="1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eastAsia="en-CA"/>
        </w:rPr>
      </w:pPr>
    </w:p>
    <w:p w14:paraId="23E20F3D" w14:textId="77777777" w:rsidR="001D398F" w:rsidRPr="003D6650" w:rsidRDefault="001D398F" w:rsidP="007940D8">
      <w:pPr>
        <w:shd w:val="clear" w:color="auto" w:fill="FFFFFF"/>
        <w:spacing w:before="75" w:after="100" w:afterAutospacing="1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eastAsia="en-CA"/>
        </w:rPr>
      </w:pPr>
    </w:p>
    <w:sectPr w:rsidR="001D398F" w:rsidRPr="003D6650" w:rsidSect="007940D8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618B"/>
    <w:multiLevelType w:val="multilevel"/>
    <w:tmpl w:val="977E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2585D"/>
    <w:multiLevelType w:val="multilevel"/>
    <w:tmpl w:val="71765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F031EA"/>
    <w:multiLevelType w:val="hybridMultilevel"/>
    <w:tmpl w:val="6CA6B3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B1"/>
    <w:rsid w:val="001D398F"/>
    <w:rsid w:val="002242D0"/>
    <w:rsid w:val="00337DB1"/>
    <w:rsid w:val="003D6650"/>
    <w:rsid w:val="006926CB"/>
    <w:rsid w:val="007940D8"/>
    <w:rsid w:val="00811307"/>
    <w:rsid w:val="00C61B32"/>
    <w:rsid w:val="00CA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EC630"/>
  <w15:chartTrackingRefBased/>
  <w15:docId w15:val="{C000BAEC-B360-4BC0-99EE-921335F1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337D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37DB1"/>
    <w:rPr>
      <w:b/>
      <w:bCs/>
    </w:rPr>
  </w:style>
  <w:style w:type="paragraph" w:styleId="ListParagraph">
    <w:name w:val="List Paragraph"/>
    <w:basedOn w:val="Normal"/>
    <w:uiPriority w:val="34"/>
    <w:qFormat/>
    <w:rsid w:val="00337D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A1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Rx8ifHnmC3Ogu174mkFFw_M51ApjfpL9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Carter</dc:creator>
  <cp:keywords/>
  <dc:description/>
  <cp:lastModifiedBy>Giselle Carter</cp:lastModifiedBy>
  <cp:revision>7</cp:revision>
  <dcterms:created xsi:type="dcterms:W3CDTF">2021-04-05T14:41:00Z</dcterms:created>
  <dcterms:modified xsi:type="dcterms:W3CDTF">2021-04-09T17:05:00Z</dcterms:modified>
</cp:coreProperties>
</file>