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41AA" w14:textId="23C033E2" w:rsidR="00757D2E" w:rsidRDefault="00757D2E" w:rsidP="00362CA9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36"/>
          <w:szCs w:val="36"/>
        </w:rPr>
      </w:pPr>
      <w:r w:rsidRPr="00757D2E">
        <w:rPr>
          <w:rFonts w:ascii="inherit" w:eastAsia="Times New Roman" w:hAnsi="inherit" w:cs="Times New Roman"/>
          <w:color w:val="666666"/>
          <w:kern w:val="36"/>
          <w:sz w:val="36"/>
          <w:szCs w:val="36"/>
        </w:rPr>
        <w:t>Like Driving a Car:</w:t>
      </w:r>
      <w:r w:rsidRPr="00757D2E">
        <w:rPr>
          <w:rFonts w:ascii="inherit" w:eastAsia="Times New Roman" w:hAnsi="inherit" w:cs="Times New Roman"/>
          <w:color w:val="666666"/>
          <w:kern w:val="36"/>
          <w:sz w:val="36"/>
          <w:szCs w:val="36"/>
        </w:rPr>
        <w:t xml:space="preserve">  Building a Project Management Schedule</w:t>
      </w:r>
    </w:p>
    <w:p w14:paraId="1F9317FB" w14:textId="690BB878" w:rsidR="00362CA9" w:rsidRDefault="00362CA9" w:rsidP="00362CA9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36"/>
          <w:szCs w:val="36"/>
        </w:rPr>
      </w:pPr>
    </w:p>
    <w:p w14:paraId="01B0CDF5" w14:textId="6EC992F4" w:rsidR="00362CA9" w:rsidRDefault="00362CA9" w:rsidP="00362CA9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 xml:space="preserve">The Graduate Engineering students in my class must be able to create a Project Management schedule for a particular project that they are designing.  The schedule must include a CPM, the critical path method.  </w:t>
      </w:r>
      <w:r w:rsidR="004E5B30"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 xml:space="preserve">They must master and understand </w:t>
      </w:r>
      <w:r w:rsidR="00743103"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several</w:t>
      </w:r>
      <w:r w:rsidR="004E5B30"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 xml:space="preserve"> concepts to create the schedule.</w:t>
      </w:r>
    </w:p>
    <w:p w14:paraId="4CF14228" w14:textId="348C9858" w:rsidR="004E5B30" w:rsidRDefault="004E5B30" w:rsidP="004E5B3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Project Management and in particular the scheduling vocabulary used by project management teams</w:t>
      </w:r>
    </w:p>
    <w:p w14:paraId="10BD3632" w14:textId="5DEF236B" w:rsidR="004E5B30" w:rsidRDefault="004E5B30" w:rsidP="004E5B3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Create each activity breakdown and associated time to complete each activity</w:t>
      </w:r>
    </w:p>
    <w:p w14:paraId="6267E1E7" w14:textId="4ABA5BE3" w:rsidR="004E5B30" w:rsidRDefault="004E5B30" w:rsidP="004E5B3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Ability to consider the risks involved with each design activity and estimate the potential for time delays</w:t>
      </w:r>
    </w:p>
    <w:p w14:paraId="6A63F59E" w14:textId="1E0B9AFF" w:rsidR="004E5B30" w:rsidRDefault="004E5B30" w:rsidP="004E5B3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Do a risk assessment to consider whether design issues actually will occur</w:t>
      </w:r>
    </w:p>
    <w:p w14:paraId="3E45ED59" w14:textId="70419D8A" w:rsidR="004E5B30" w:rsidRDefault="004E5B30" w:rsidP="004E5B30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Understand different scheduling templates and how they can be applied to particular design projects</w:t>
      </w:r>
    </w:p>
    <w:p w14:paraId="2045BCF5" w14:textId="5F26A10A" w:rsidR="004E5B30" w:rsidRDefault="004E5B30" w:rsidP="004E5B30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</w:p>
    <w:p w14:paraId="67FCEB00" w14:textId="319E4BFB" w:rsidR="004E5B30" w:rsidRDefault="004E5B30" w:rsidP="004E5B30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Elizabeth Stanley</w:t>
      </w:r>
    </w:p>
    <w:p w14:paraId="20D5AFCE" w14:textId="17EB912B" w:rsidR="004E5B30" w:rsidRPr="004E5B30" w:rsidRDefault="004E5B30" w:rsidP="004E5B30">
      <w:pPr>
        <w:shd w:val="clear" w:color="auto" w:fill="FFFFFF"/>
        <w:spacing w:after="120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666666"/>
          <w:kern w:val="36"/>
          <w:sz w:val="24"/>
          <w:szCs w:val="24"/>
        </w:rPr>
        <w:t>June 29, 2021</w:t>
      </w:r>
    </w:p>
    <w:sectPr w:rsidR="004E5B30" w:rsidRPr="004E5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47D"/>
    <w:multiLevelType w:val="hybridMultilevel"/>
    <w:tmpl w:val="B0E8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E"/>
    <w:rsid w:val="00362CA9"/>
    <w:rsid w:val="004E5B30"/>
    <w:rsid w:val="00743103"/>
    <w:rsid w:val="00757D2E"/>
    <w:rsid w:val="007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7628"/>
  <w15:chartTrackingRefBased/>
  <w15:docId w15:val="{FAB9B493-3664-48B7-A2FA-C915BB5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D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</dc:creator>
  <cp:keywords/>
  <dc:description/>
  <cp:lastModifiedBy>Elizabeth Stanley</cp:lastModifiedBy>
  <cp:revision>5</cp:revision>
  <dcterms:created xsi:type="dcterms:W3CDTF">2021-06-29T18:23:00Z</dcterms:created>
  <dcterms:modified xsi:type="dcterms:W3CDTF">2021-06-29T18:36:00Z</dcterms:modified>
</cp:coreProperties>
</file>