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EBA8" w14:textId="4457B3B6" w:rsidR="00DA68BB" w:rsidRDefault="00DA68BB">
      <w:proofErr w:type="gramStart"/>
      <w:r>
        <w:t>What’s</w:t>
      </w:r>
      <w:proofErr w:type="gramEnd"/>
      <w:r>
        <w:t xml:space="preserve"> in it for me – the Student Perspective</w:t>
      </w:r>
    </w:p>
    <w:p w14:paraId="739622AF" w14:textId="61BD7E0C" w:rsidR="00DA68BB" w:rsidRDefault="00DA68BB"/>
    <w:p w14:paraId="3D99708B" w14:textId="42017F6B" w:rsidR="00DA68BB" w:rsidRDefault="00DA68BB">
      <w:r>
        <w:t>I teach in the law clerk and paralegal programs.  In both cases the students pretty much MUST get the degree to be EMPLOYABLE in the field.</w:t>
      </w:r>
    </w:p>
    <w:p w14:paraId="4356D7B0" w14:textId="7EAD194E" w:rsidR="00DA68BB" w:rsidRDefault="00DA68BB">
      <w:r>
        <w:t>For further motivation – the BETTER the GRADES the better the PROSPECTS of finding a Job -it never hurts to let the students know that I am often asked to give references including advising if the student regularly showed up and participated.</w:t>
      </w:r>
    </w:p>
    <w:p w14:paraId="51B0C623" w14:textId="7A04D4D9" w:rsidR="00DA68BB" w:rsidRDefault="00DA68BB">
      <w:r>
        <w:t>Best motivation – being educated and professional increases COMPETENCE – which can help the students AVOID BEING SUED.</w:t>
      </w:r>
    </w:p>
    <w:p w14:paraId="26667900" w14:textId="1A07378E" w:rsidR="00DA68BB" w:rsidRDefault="00DA68BB">
      <w:r>
        <w:t>Finally, - what is in it for them on a personal consumer level – Every chance I get I ask students to consider HOW WHAT WE ARE LEARNING IMPACTS THEM in the real world– for instance, how does living in a condo compare to living in a freehold town home – what are the benefits and the detriments – What is the WORST and BEST outcomes of each.</w:t>
      </w:r>
    </w:p>
    <w:sectPr w:rsidR="00DA6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BB"/>
    <w:rsid w:val="00D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86FB"/>
  <w15:chartTrackingRefBased/>
  <w15:docId w15:val="{19732172-913E-419B-BE8F-1589CA17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ardelmj@outlook.com</dc:creator>
  <cp:keywords/>
  <dc:description/>
  <cp:lastModifiedBy>ardelmj@outlook.com</cp:lastModifiedBy>
  <cp:revision>1</cp:revision>
  <dcterms:created xsi:type="dcterms:W3CDTF">2021-06-14T19:37:00Z</dcterms:created>
  <dcterms:modified xsi:type="dcterms:W3CDTF">2021-06-14T19:43:00Z</dcterms:modified>
</cp:coreProperties>
</file>