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CAA2" w14:textId="6C2D81E2" w:rsidR="6A53B6B1" w:rsidRDefault="195818AE" w:rsidP="195818AE">
      <w:pPr>
        <w:pStyle w:val="Heading2"/>
      </w:pPr>
      <w:r w:rsidRPr="195818AE">
        <w:t>CRAAP Test</w:t>
      </w:r>
    </w:p>
    <w:p w14:paraId="1E7A359C" w14:textId="70C7D089" w:rsidR="32603B33" w:rsidRDefault="6C06E4ED" w:rsidP="00FE2BBD">
      <w:pPr>
        <w:jc w:val="both"/>
      </w:pPr>
      <w:r w:rsidRPr="6C06E4ED">
        <w:rPr>
          <w:b/>
          <w:bCs/>
        </w:rPr>
        <w:t>Resource Title:</w:t>
      </w:r>
      <w:r w:rsidR="00FE2BBD">
        <w:t xml:space="preserve"> </w:t>
      </w:r>
      <w:r w:rsidRPr="6C06E4ED">
        <w:t>Organizational Behaviour - Group Dynamics</w:t>
      </w:r>
    </w:p>
    <w:p w14:paraId="4CD427CC" w14:textId="7B038AC5" w:rsidR="32603B33" w:rsidRDefault="6C06E4ED" w:rsidP="32603B33">
      <w:r w:rsidRPr="6C06E4ED">
        <w:rPr>
          <w:b/>
          <w:bCs/>
        </w:rPr>
        <w:t>Resource URL:</w:t>
      </w:r>
      <w:r w:rsidR="00FE2BBD">
        <w:t xml:space="preserve"> </w:t>
      </w:r>
      <w:r w:rsidRPr="6C06E4ED">
        <w:t xml:space="preserve">https://ecampusontario.pressbooks.pub/orgbehavior/chapter/9-2-group-dynamics/ </w:t>
      </w:r>
    </w:p>
    <w:p w14:paraId="770607A8" w14:textId="6ECC4F24" w:rsidR="32603B33" w:rsidRDefault="6C06E4ED" w:rsidP="32603B33">
      <w:r w:rsidRPr="6C06E4ED">
        <w:rPr>
          <w:b/>
          <w:bCs/>
        </w:rPr>
        <w:t xml:space="preserve">Currency: </w:t>
      </w:r>
      <w:r w:rsidRPr="6C06E4ED">
        <w:t>This resource was updated in 2017 from its original 2010 edition. The text does reflect current information on this specific topic (Tuckman's Model of Team Dynamics)</w:t>
      </w:r>
    </w:p>
    <w:p w14:paraId="3EF0E7DB" w14:textId="6F5F2C79" w:rsidR="32603B33" w:rsidRDefault="6C06E4ED" w:rsidP="32603B33">
      <w:r w:rsidRPr="6C06E4ED">
        <w:rPr>
          <w:b/>
          <w:bCs/>
        </w:rPr>
        <w:t>Relevance:</w:t>
      </w:r>
      <w:r w:rsidR="00FE2BBD">
        <w:t xml:space="preserve"> </w:t>
      </w:r>
      <w:r w:rsidRPr="6C06E4ED">
        <w:t>This resource is intended for use as an open educational resource for students, primarily in Ontario. This text offers an appropriate level of complexity for the needs of my students and offers a good overview of the concepts.</w:t>
      </w:r>
    </w:p>
    <w:p w14:paraId="61807052" w14:textId="313A0E0D" w:rsidR="32603B33" w:rsidRDefault="6C06E4ED" w:rsidP="32603B33">
      <w:r w:rsidRPr="6C06E4ED">
        <w:rPr>
          <w:b/>
          <w:bCs/>
        </w:rPr>
        <w:t xml:space="preserve">Authority: </w:t>
      </w:r>
      <w:r w:rsidRPr="6C06E4ED">
        <w:t>The specific authors and publisher for this OER have been removed and the text has been placed under a Creative Commons license, made available through the University of Minnesota. Based on this, I would expect an appropriate scholarly focus and quality to this source.</w:t>
      </w:r>
    </w:p>
    <w:p w14:paraId="1F0938C6" w14:textId="152E9193" w:rsidR="32603B33" w:rsidRDefault="6C06E4ED" w:rsidP="32603B33">
      <w:r w:rsidRPr="6C06E4ED">
        <w:rPr>
          <w:b/>
          <w:bCs/>
        </w:rPr>
        <w:t>Accuracy:</w:t>
      </w:r>
      <w:r w:rsidR="00FE2BBD">
        <w:t xml:space="preserve"> </w:t>
      </w:r>
      <w:r w:rsidRPr="6C06E4ED">
        <w:t xml:space="preserve">This source is fully supported by a comprehensive list of references and specific information is cited appropriately. There is a clear scholarly quality to this source. </w:t>
      </w:r>
    </w:p>
    <w:p w14:paraId="3C04165B" w14:textId="53748CD6" w:rsidR="32603B33" w:rsidRDefault="6C06E4ED" w:rsidP="32603B33">
      <w:r w:rsidRPr="6C06E4ED">
        <w:rPr>
          <w:b/>
          <w:bCs/>
        </w:rPr>
        <w:t>Purpose:</w:t>
      </w:r>
      <w:r w:rsidR="00FE2BBD">
        <w:t xml:space="preserve"> </w:t>
      </w:r>
      <w:r w:rsidRPr="6C06E4ED">
        <w:t>This resource is meant to act as an educational/informational resource for students in post-secondary education. This information is presented as fact and does not contain and obvious biases.</w:t>
      </w:r>
    </w:p>
    <w:p w14:paraId="03DA6240" w14:textId="2F6BC026" w:rsidR="3D1D6587" w:rsidRDefault="6C06E4ED" w:rsidP="1A8B9463">
      <w:r w:rsidRPr="6C06E4ED">
        <w:rPr>
          <w:b/>
          <w:bCs/>
        </w:rPr>
        <w:t>Notes</w:t>
      </w:r>
      <w:r w:rsidR="00FE2BBD">
        <w:rPr>
          <w:b/>
          <w:bCs/>
        </w:rPr>
        <w:t xml:space="preserve">: </w:t>
      </w:r>
      <w:r w:rsidRPr="6C06E4ED">
        <w:rPr>
          <w:b/>
          <w:bCs/>
        </w:rPr>
        <w:t>Are there additional questions or observations you have about this material that affect your decision to use it? (i.e. this is an opinion piece that I will use to demonstrate one side of an argument).</w:t>
      </w:r>
    </w:p>
    <w:p w14:paraId="6BF7E5C6" w14:textId="77777777" w:rsidR="32603B33" w:rsidRDefault="6C06E4ED" w:rsidP="32603B33">
      <w:r w:rsidRPr="6C06E4ED">
        <w:t>While this resource reflects an Organizational Behaviour focus, the contents of the OER can be applied to leadership concepts as well.</w:t>
      </w:r>
    </w:p>
    <w:p w14:paraId="2036C36F" w14:textId="4B5EC657" w:rsidR="3D1D6587" w:rsidRDefault="6C06E4ED" w:rsidP="1A8B9463">
      <w:r w:rsidRPr="6C06E4ED">
        <w:rPr>
          <w:b/>
          <w:bCs/>
        </w:rPr>
        <w:t>Final Recommendation:</w:t>
      </w:r>
      <w:r w:rsidR="00FE2BBD">
        <w:rPr>
          <w:b/>
          <w:bCs/>
        </w:rPr>
        <w:t xml:space="preserve"> </w:t>
      </w:r>
      <w:r w:rsidRPr="6C06E4ED">
        <w:rPr>
          <w:b/>
          <w:bCs/>
        </w:rPr>
        <w:t>Will you use this resource? Why or why not?</w:t>
      </w:r>
    </w:p>
    <w:p w14:paraId="6FF43F61" w14:textId="77777777" w:rsidR="32603B33" w:rsidRDefault="6C06E4ED" w:rsidP="32603B33">
      <w:r w:rsidRPr="6C06E4ED">
        <w:t xml:space="preserve">I will use this resource as part of an outline of the Stages of Team Development concept. This resource is supplied by a reputable publisher and offers well supported, researched, and professionally developed content. This resource also models expectations around proper citation of supporting evidence. </w:t>
      </w:r>
    </w:p>
    <w:p w14:paraId="6D12D9CE" w14:textId="4C7F0948" w:rsidR="00FE2BBD" w:rsidRPr="00FE2BBD" w:rsidRDefault="00FE2BBD" w:rsidP="1A8B9463">
      <w:pPr>
        <w:rPr>
          <w:b/>
          <w:bCs/>
          <w:i/>
          <w:iCs/>
          <w:sz w:val="52"/>
          <w:szCs w:val="52"/>
        </w:rPr>
      </w:pPr>
      <w:r w:rsidRPr="00FE2BBD">
        <w:rPr>
          <w:b/>
          <w:bCs/>
          <w:i/>
          <w:iCs/>
          <w:sz w:val="52"/>
          <w:szCs w:val="52"/>
        </w:rPr>
        <w:lastRenderedPageBreak/>
        <w:t>Padlet Screenshots below…</w:t>
      </w:r>
    </w:p>
    <w:tbl>
      <w:tblPr>
        <w:tblStyle w:val="TableGrid"/>
        <w:tblW w:w="0" w:type="auto"/>
        <w:tblLook w:val="04A0" w:firstRow="1" w:lastRow="0" w:firstColumn="1" w:lastColumn="0" w:noHBand="0" w:noVBand="1"/>
      </w:tblPr>
      <w:tblGrid>
        <w:gridCol w:w="4390"/>
        <w:gridCol w:w="4240"/>
      </w:tblGrid>
      <w:tr w:rsidR="00FE2BBD" w14:paraId="51057108" w14:textId="77777777" w:rsidTr="00FE2BBD">
        <w:tc>
          <w:tcPr>
            <w:tcW w:w="4315" w:type="dxa"/>
          </w:tcPr>
          <w:p w14:paraId="0838239B" w14:textId="13F4FE6B" w:rsidR="00FE2BBD" w:rsidRDefault="00FE2BBD" w:rsidP="573F99CA">
            <w:pPr>
              <w:pStyle w:val="Heading2"/>
            </w:pPr>
            <w:r>
              <w:rPr>
                <w:noProof/>
              </w:rPr>
              <w:drawing>
                <wp:inline distT="0" distB="0" distL="0" distR="0" wp14:anchorId="00AF27C2" wp14:editId="0767B8EA">
                  <wp:extent cx="2667000" cy="56628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5782" cy="5702688"/>
                          </a:xfrm>
                          <a:prstGeom prst="rect">
                            <a:avLst/>
                          </a:prstGeom>
                          <a:noFill/>
                          <a:ln>
                            <a:noFill/>
                          </a:ln>
                        </pic:spPr>
                      </pic:pic>
                    </a:graphicData>
                  </a:graphic>
                </wp:inline>
              </w:drawing>
            </w:r>
          </w:p>
        </w:tc>
        <w:tc>
          <w:tcPr>
            <w:tcW w:w="4315" w:type="dxa"/>
          </w:tcPr>
          <w:p w14:paraId="6CBAB02C" w14:textId="6E9ACBE0" w:rsidR="00FE2BBD" w:rsidRDefault="00FE2BBD" w:rsidP="573F99CA">
            <w:pPr>
              <w:pStyle w:val="Heading2"/>
            </w:pPr>
            <w:r>
              <w:rPr>
                <w:noProof/>
              </w:rPr>
              <w:drawing>
                <wp:inline distT="0" distB="0" distL="0" distR="0" wp14:anchorId="59F415F6" wp14:editId="07F009B5">
                  <wp:extent cx="2563295" cy="48463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8639" cy="4856424"/>
                          </a:xfrm>
                          <a:prstGeom prst="rect">
                            <a:avLst/>
                          </a:prstGeom>
                          <a:noFill/>
                          <a:ln>
                            <a:noFill/>
                          </a:ln>
                        </pic:spPr>
                      </pic:pic>
                    </a:graphicData>
                  </a:graphic>
                </wp:inline>
              </w:drawing>
            </w:r>
          </w:p>
        </w:tc>
      </w:tr>
    </w:tbl>
    <w:p w14:paraId="73964344" w14:textId="573F99CA" w:rsidR="6C06E4ED" w:rsidRDefault="6C06E4ED" w:rsidP="573F99CA">
      <w:pPr>
        <w:pStyle w:val="Heading2"/>
      </w:pPr>
    </w:p>
    <w:sectPr w:rsidR="6C06E4ED" w:rsidSect="001A633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01BD" w14:textId="77777777" w:rsidR="00BC3D1B" w:rsidRDefault="00BC3D1B" w:rsidP="00C703AC">
      <w:pPr>
        <w:spacing w:after="0" w:line="240" w:lineRule="auto"/>
      </w:pPr>
      <w:r>
        <w:separator/>
      </w:r>
    </w:p>
  </w:endnote>
  <w:endnote w:type="continuationSeparator" w:id="0">
    <w:p w14:paraId="3A04B693" w14:textId="77777777" w:rsidR="00BC3D1B" w:rsidRDefault="00BC3D1B" w:rsidP="00C7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1A82D" w14:textId="77777777" w:rsidR="00BC3D1B" w:rsidRDefault="00BC3D1B" w:rsidP="00C703AC">
      <w:pPr>
        <w:spacing w:after="0" w:line="240" w:lineRule="auto"/>
      </w:pPr>
      <w:r>
        <w:separator/>
      </w:r>
    </w:p>
  </w:footnote>
  <w:footnote w:type="continuationSeparator" w:id="0">
    <w:p w14:paraId="5225889D" w14:textId="77777777" w:rsidR="00BC3D1B" w:rsidRDefault="00BC3D1B" w:rsidP="00C70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97E"/>
    <w:multiLevelType w:val="hybridMultilevel"/>
    <w:tmpl w:val="AB463572"/>
    <w:lvl w:ilvl="0" w:tplc="A0CC6168">
      <w:start w:val="1"/>
      <w:numFmt w:val="bullet"/>
      <w:lvlText w:val=""/>
      <w:lvlJc w:val="left"/>
      <w:pPr>
        <w:ind w:left="720" w:hanging="360"/>
      </w:pPr>
      <w:rPr>
        <w:rFonts w:ascii="Symbol" w:hAnsi="Symbol" w:hint="default"/>
      </w:rPr>
    </w:lvl>
    <w:lvl w:ilvl="1" w:tplc="5B8EAA6E">
      <w:start w:val="1"/>
      <w:numFmt w:val="bullet"/>
      <w:lvlText w:val="o"/>
      <w:lvlJc w:val="left"/>
      <w:pPr>
        <w:ind w:left="1440" w:hanging="360"/>
      </w:pPr>
      <w:rPr>
        <w:rFonts w:ascii="Courier New" w:hAnsi="Courier New" w:hint="default"/>
      </w:rPr>
    </w:lvl>
    <w:lvl w:ilvl="2" w:tplc="C764FA04">
      <w:start w:val="1"/>
      <w:numFmt w:val="bullet"/>
      <w:lvlText w:val=""/>
      <w:lvlJc w:val="left"/>
      <w:pPr>
        <w:ind w:left="2160" w:hanging="360"/>
      </w:pPr>
      <w:rPr>
        <w:rFonts w:ascii="Wingdings" w:hAnsi="Wingdings" w:hint="default"/>
      </w:rPr>
    </w:lvl>
    <w:lvl w:ilvl="3" w:tplc="2570A564">
      <w:start w:val="1"/>
      <w:numFmt w:val="bullet"/>
      <w:lvlText w:val=""/>
      <w:lvlJc w:val="left"/>
      <w:pPr>
        <w:ind w:left="2880" w:hanging="360"/>
      </w:pPr>
      <w:rPr>
        <w:rFonts w:ascii="Symbol" w:hAnsi="Symbol" w:hint="default"/>
      </w:rPr>
    </w:lvl>
    <w:lvl w:ilvl="4" w:tplc="7094530A">
      <w:start w:val="1"/>
      <w:numFmt w:val="bullet"/>
      <w:lvlText w:val="o"/>
      <w:lvlJc w:val="left"/>
      <w:pPr>
        <w:ind w:left="3600" w:hanging="360"/>
      </w:pPr>
      <w:rPr>
        <w:rFonts w:ascii="Courier New" w:hAnsi="Courier New" w:hint="default"/>
      </w:rPr>
    </w:lvl>
    <w:lvl w:ilvl="5" w:tplc="0BC28D26">
      <w:start w:val="1"/>
      <w:numFmt w:val="bullet"/>
      <w:lvlText w:val=""/>
      <w:lvlJc w:val="left"/>
      <w:pPr>
        <w:ind w:left="4320" w:hanging="360"/>
      </w:pPr>
      <w:rPr>
        <w:rFonts w:ascii="Wingdings" w:hAnsi="Wingdings" w:hint="default"/>
      </w:rPr>
    </w:lvl>
    <w:lvl w:ilvl="6" w:tplc="534E5972">
      <w:start w:val="1"/>
      <w:numFmt w:val="bullet"/>
      <w:lvlText w:val=""/>
      <w:lvlJc w:val="left"/>
      <w:pPr>
        <w:ind w:left="5040" w:hanging="360"/>
      </w:pPr>
      <w:rPr>
        <w:rFonts w:ascii="Symbol" w:hAnsi="Symbol" w:hint="default"/>
      </w:rPr>
    </w:lvl>
    <w:lvl w:ilvl="7" w:tplc="D102E7C4">
      <w:start w:val="1"/>
      <w:numFmt w:val="bullet"/>
      <w:lvlText w:val="o"/>
      <w:lvlJc w:val="left"/>
      <w:pPr>
        <w:ind w:left="5760" w:hanging="360"/>
      </w:pPr>
      <w:rPr>
        <w:rFonts w:ascii="Courier New" w:hAnsi="Courier New" w:hint="default"/>
      </w:rPr>
    </w:lvl>
    <w:lvl w:ilvl="8" w:tplc="F63283DA">
      <w:start w:val="1"/>
      <w:numFmt w:val="bullet"/>
      <w:lvlText w:val=""/>
      <w:lvlJc w:val="left"/>
      <w:pPr>
        <w:ind w:left="6480" w:hanging="360"/>
      </w:pPr>
      <w:rPr>
        <w:rFonts w:ascii="Wingdings" w:hAnsi="Wingdings" w:hint="default"/>
      </w:rPr>
    </w:lvl>
  </w:abstractNum>
  <w:abstractNum w:abstractNumId="1" w15:restartNumberingAfterBreak="0">
    <w:nsid w:val="50F75CF9"/>
    <w:multiLevelType w:val="hybridMultilevel"/>
    <w:tmpl w:val="2CEA90AC"/>
    <w:lvl w:ilvl="0" w:tplc="828EE51E">
      <w:start w:val="1"/>
      <w:numFmt w:val="bullet"/>
      <w:lvlText w:val=""/>
      <w:lvlJc w:val="left"/>
      <w:pPr>
        <w:ind w:left="720" w:hanging="360"/>
      </w:pPr>
      <w:rPr>
        <w:rFonts w:ascii="Symbol" w:hAnsi="Symbol" w:hint="default"/>
      </w:rPr>
    </w:lvl>
    <w:lvl w:ilvl="1" w:tplc="5290EB52">
      <w:start w:val="1"/>
      <w:numFmt w:val="bullet"/>
      <w:lvlText w:val="o"/>
      <w:lvlJc w:val="left"/>
      <w:pPr>
        <w:ind w:left="1440" w:hanging="360"/>
      </w:pPr>
      <w:rPr>
        <w:rFonts w:ascii="Courier New" w:hAnsi="Courier New" w:hint="default"/>
      </w:rPr>
    </w:lvl>
    <w:lvl w:ilvl="2" w:tplc="29DC22B6">
      <w:start w:val="1"/>
      <w:numFmt w:val="bullet"/>
      <w:lvlText w:val=""/>
      <w:lvlJc w:val="left"/>
      <w:pPr>
        <w:ind w:left="2160" w:hanging="360"/>
      </w:pPr>
      <w:rPr>
        <w:rFonts w:ascii="Wingdings" w:hAnsi="Wingdings" w:hint="default"/>
      </w:rPr>
    </w:lvl>
    <w:lvl w:ilvl="3" w:tplc="FB549376">
      <w:start w:val="1"/>
      <w:numFmt w:val="bullet"/>
      <w:lvlText w:val=""/>
      <w:lvlJc w:val="left"/>
      <w:pPr>
        <w:ind w:left="2880" w:hanging="360"/>
      </w:pPr>
      <w:rPr>
        <w:rFonts w:ascii="Symbol" w:hAnsi="Symbol" w:hint="default"/>
      </w:rPr>
    </w:lvl>
    <w:lvl w:ilvl="4" w:tplc="B31603B8">
      <w:start w:val="1"/>
      <w:numFmt w:val="bullet"/>
      <w:lvlText w:val="o"/>
      <w:lvlJc w:val="left"/>
      <w:pPr>
        <w:ind w:left="3600" w:hanging="360"/>
      </w:pPr>
      <w:rPr>
        <w:rFonts w:ascii="Courier New" w:hAnsi="Courier New" w:hint="default"/>
      </w:rPr>
    </w:lvl>
    <w:lvl w:ilvl="5" w:tplc="150AA8E4">
      <w:start w:val="1"/>
      <w:numFmt w:val="bullet"/>
      <w:lvlText w:val=""/>
      <w:lvlJc w:val="left"/>
      <w:pPr>
        <w:ind w:left="4320" w:hanging="360"/>
      </w:pPr>
      <w:rPr>
        <w:rFonts w:ascii="Wingdings" w:hAnsi="Wingdings" w:hint="default"/>
      </w:rPr>
    </w:lvl>
    <w:lvl w:ilvl="6" w:tplc="AE02156C">
      <w:start w:val="1"/>
      <w:numFmt w:val="bullet"/>
      <w:lvlText w:val=""/>
      <w:lvlJc w:val="left"/>
      <w:pPr>
        <w:ind w:left="5040" w:hanging="360"/>
      </w:pPr>
      <w:rPr>
        <w:rFonts w:ascii="Symbol" w:hAnsi="Symbol" w:hint="default"/>
      </w:rPr>
    </w:lvl>
    <w:lvl w:ilvl="7" w:tplc="1CF4215A">
      <w:start w:val="1"/>
      <w:numFmt w:val="bullet"/>
      <w:lvlText w:val="o"/>
      <w:lvlJc w:val="left"/>
      <w:pPr>
        <w:ind w:left="5760" w:hanging="360"/>
      </w:pPr>
      <w:rPr>
        <w:rFonts w:ascii="Courier New" w:hAnsi="Courier New" w:hint="default"/>
      </w:rPr>
    </w:lvl>
    <w:lvl w:ilvl="8" w:tplc="D10088F6">
      <w:start w:val="1"/>
      <w:numFmt w:val="bullet"/>
      <w:lvlText w:val=""/>
      <w:lvlJc w:val="left"/>
      <w:pPr>
        <w:ind w:left="6480" w:hanging="360"/>
      </w:pPr>
      <w:rPr>
        <w:rFonts w:ascii="Wingdings" w:hAnsi="Wingdings" w:hint="default"/>
      </w:rPr>
    </w:lvl>
  </w:abstractNum>
  <w:abstractNum w:abstractNumId="2" w15:restartNumberingAfterBreak="0">
    <w:nsid w:val="6C63660C"/>
    <w:multiLevelType w:val="hybridMultilevel"/>
    <w:tmpl w:val="6652B856"/>
    <w:lvl w:ilvl="0" w:tplc="34646E6C">
      <w:start w:val="1"/>
      <w:numFmt w:val="bullet"/>
      <w:lvlText w:val=""/>
      <w:lvlJc w:val="left"/>
      <w:pPr>
        <w:ind w:left="720" w:hanging="360"/>
      </w:pPr>
      <w:rPr>
        <w:rFonts w:ascii="Symbol" w:hAnsi="Symbol" w:hint="default"/>
      </w:rPr>
    </w:lvl>
    <w:lvl w:ilvl="1" w:tplc="8C8E92DE">
      <w:start w:val="1"/>
      <w:numFmt w:val="bullet"/>
      <w:lvlText w:val="o"/>
      <w:lvlJc w:val="left"/>
      <w:pPr>
        <w:ind w:left="1440" w:hanging="360"/>
      </w:pPr>
      <w:rPr>
        <w:rFonts w:ascii="Courier New" w:hAnsi="Courier New" w:hint="default"/>
      </w:rPr>
    </w:lvl>
    <w:lvl w:ilvl="2" w:tplc="C29453CC">
      <w:start w:val="1"/>
      <w:numFmt w:val="bullet"/>
      <w:lvlText w:val=""/>
      <w:lvlJc w:val="left"/>
      <w:pPr>
        <w:ind w:left="2160" w:hanging="360"/>
      </w:pPr>
      <w:rPr>
        <w:rFonts w:ascii="Wingdings" w:hAnsi="Wingdings" w:hint="default"/>
      </w:rPr>
    </w:lvl>
    <w:lvl w:ilvl="3" w:tplc="106EAF6A">
      <w:start w:val="1"/>
      <w:numFmt w:val="bullet"/>
      <w:lvlText w:val=""/>
      <w:lvlJc w:val="left"/>
      <w:pPr>
        <w:ind w:left="2880" w:hanging="360"/>
      </w:pPr>
      <w:rPr>
        <w:rFonts w:ascii="Symbol" w:hAnsi="Symbol" w:hint="default"/>
      </w:rPr>
    </w:lvl>
    <w:lvl w:ilvl="4" w:tplc="17D214F6">
      <w:start w:val="1"/>
      <w:numFmt w:val="bullet"/>
      <w:lvlText w:val="o"/>
      <w:lvlJc w:val="left"/>
      <w:pPr>
        <w:ind w:left="3600" w:hanging="360"/>
      </w:pPr>
      <w:rPr>
        <w:rFonts w:ascii="Courier New" w:hAnsi="Courier New" w:hint="default"/>
      </w:rPr>
    </w:lvl>
    <w:lvl w:ilvl="5" w:tplc="5E7C0E60">
      <w:start w:val="1"/>
      <w:numFmt w:val="bullet"/>
      <w:lvlText w:val=""/>
      <w:lvlJc w:val="left"/>
      <w:pPr>
        <w:ind w:left="4320" w:hanging="360"/>
      </w:pPr>
      <w:rPr>
        <w:rFonts w:ascii="Wingdings" w:hAnsi="Wingdings" w:hint="default"/>
      </w:rPr>
    </w:lvl>
    <w:lvl w:ilvl="6" w:tplc="C30AE032">
      <w:start w:val="1"/>
      <w:numFmt w:val="bullet"/>
      <w:lvlText w:val=""/>
      <w:lvlJc w:val="left"/>
      <w:pPr>
        <w:ind w:left="5040" w:hanging="360"/>
      </w:pPr>
      <w:rPr>
        <w:rFonts w:ascii="Symbol" w:hAnsi="Symbol" w:hint="default"/>
      </w:rPr>
    </w:lvl>
    <w:lvl w:ilvl="7" w:tplc="7E144BE2">
      <w:start w:val="1"/>
      <w:numFmt w:val="bullet"/>
      <w:lvlText w:val="o"/>
      <w:lvlJc w:val="left"/>
      <w:pPr>
        <w:ind w:left="5760" w:hanging="360"/>
      </w:pPr>
      <w:rPr>
        <w:rFonts w:ascii="Courier New" w:hAnsi="Courier New" w:hint="default"/>
      </w:rPr>
    </w:lvl>
    <w:lvl w:ilvl="8" w:tplc="86B40B42">
      <w:start w:val="1"/>
      <w:numFmt w:val="bullet"/>
      <w:lvlText w:val=""/>
      <w:lvlJc w:val="left"/>
      <w:pPr>
        <w:ind w:left="6480" w:hanging="360"/>
      </w:pPr>
      <w:rPr>
        <w:rFonts w:ascii="Wingdings" w:hAnsi="Wingdings" w:hint="default"/>
      </w:rPr>
    </w:lvl>
  </w:abstractNum>
  <w:abstractNum w:abstractNumId="3" w15:restartNumberingAfterBreak="0">
    <w:nsid w:val="72614509"/>
    <w:multiLevelType w:val="hybridMultilevel"/>
    <w:tmpl w:val="6362FCBE"/>
    <w:lvl w:ilvl="0" w:tplc="C6123AC8">
      <w:start w:val="1"/>
      <w:numFmt w:val="bullet"/>
      <w:lvlText w:val=""/>
      <w:lvlJc w:val="left"/>
      <w:pPr>
        <w:ind w:left="720" w:hanging="360"/>
      </w:pPr>
      <w:rPr>
        <w:rFonts w:ascii="Symbol" w:hAnsi="Symbol" w:hint="default"/>
      </w:rPr>
    </w:lvl>
    <w:lvl w:ilvl="1" w:tplc="7CE02FBA">
      <w:start w:val="1"/>
      <w:numFmt w:val="bullet"/>
      <w:lvlText w:val="o"/>
      <w:lvlJc w:val="left"/>
      <w:pPr>
        <w:ind w:left="1440" w:hanging="360"/>
      </w:pPr>
      <w:rPr>
        <w:rFonts w:ascii="Courier New" w:hAnsi="Courier New" w:hint="default"/>
      </w:rPr>
    </w:lvl>
    <w:lvl w:ilvl="2" w:tplc="45B81F80">
      <w:start w:val="1"/>
      <w:numFmt w:val="bullet"/>
      <w:lvlText w:val=""/>
      <w:lvlJc w:val="left"/>
      <w:pPr>
        <w:ind w:left="2160" w:hanging="360"/>
      </w:pPr>
      <w:rPr>
        <w:rFonts w:ascii="Wingdings" w:hAnsi="Wingdings" w:hint="default"/>
      </w:rPr>
    </w:lvl>
    <w:lvl w:ilvl="3" w:tplc="EE5E4752">
      <w:start w:val="1"/>
      <w:numFmt w:val="bullet"/>
      <w:lvlText w:val=""/>
      <w:lvlJc w:val="left"/>
      <w:pPr>
        <w:ind w:left="2880" w:hanging="360"/>
      </w:pPr>
      <w:rPr>
        <w:rFonts w:ascii="Symbol" w:hAnsi="Symbol" w:hint="default"/>
      </w:rPr>
    </w:lvl>
    <w:lvl w:ilvl="4" w:tplc="6BC85A16">
      <w:start w:val="1"/>
      <w:numFmt w:val="bullet"/>
      <w:lvlText w:val="o"/>
      <w:lvlJc w:val="left"/>
      <w:pPr>
        <w:ind w:left="3600" w:hanging="360"/>
      </w:pPr>
      <w:rPr>
        <w:rFonts w:ascii="Courier New" w:hAnsi="Courier New" w:hint="default"/>
      </w:rPr>
    </w:lvl>
    <w:lvl w:ilvl="5" w:tplc="7D64F0F0">
      <w:start w:val="1"/>
      <w:numFmt w:val="bullet"/>
      <w:lvlText w:val=""/>
      <w:lvlJc w:val="left"/>
      <w:pPr>
        <w:ind w:left="4320" w:hanging="360"/>
      </w:pPr>
      <w:rPr>
        <w:rFonts w:ascii="Wingdings" w:hAnsi="Wingdings" w:hint="default"/>
      </w:rPr>
    </w:lvl>
    <w:lvl w:ilvl="6" w:tplc="DBF4D1FE">
      <w:start w:val="1"/>
      <w:numFmt w:val="bullet"/>
      <w:lvlText w:val=""/>
      <w:lvlJc w:val="left"/>
      <w:pPr>
        <w:ind w:left="5040" w:hanging="360"/>
      </w:pPr>
      <w:rPr>
        <w:rFonts w:ascii="Symbol" w:hAnsi="Symbol" w:hint="default"/>
      </w:rPr>
    </w:lvl>
    <w:lvl w:ilvl="7" w:tplc="93BAB39A">
      <w:start w:val="1"/>
      <w:numFmt w:val="bullet"/>
      <w:lvlText w:val="o"/>
      <w:lvlJc w:val="left"/>
      <w:pPr>
        <w:ind w:left="5760" w:hanging="360"/>
      </w:pPr>
      <w:rPr>
        <w:rFonts w:ascii="Courier New" w:hAnsi="Courier New" w:hint="default"/>
      </w:rPr>
    </w:lvl>
    <w:lvl w:ilvl="8" w:tplc="D1B0C5D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DC"/>
    <w:rsid w:val="000A39E7"/>
    <w:rsid w:val="000C10CD"/>
    <w:rsid w:val="001845E1"/>
    <w:rsid w:val="001A6335"/>
    <w:rsid w:val="001B7847"/>
    <w:rsid w:val="0022454E"/>
    <w:rsid w:val="002553D0"/>
    <w:rsid w:val="0028666D"/>
    <w:rsid w:val="002B39F0"/>
    <w:rsid w:val="00306398"/>
    <w:rsid w:val="00307D4E"/>
    <w:rsid w:val="00363758"/>
    <w:rsid w:val="0041471C"/>
    <w:rsid w:val="00421A7C"/>
    <w:rsid w:val="004A6DEC"/>
    <w:rsid w:val="004D7CED"/>
    <w:rsid w:val="0055408B"/>
    <w:rsid w:val="00581C7F"/>
    <w:rsid w:val="0059122C"/>
    <w:rsid w:val="0061198C"/>
    <w:rsid w:val="006437CE"/>
    <w:rsid w:val="00646614"/>
    <w:rsid w:val="00667F1D"/>
    <w:rsid w:val="00677111"/>
    <w:rsid w:val="006C4B18"/>
    <w:rsid w:val="007729B7"/>
    <w:rsid w:val="007978A5"/>
    <w:rsid w:val="007E1302"/>
    <w:rsid w:val="007E46A2"/>
    <w:rsid w:val="008136F6"/>
    <w:rsid w:val="00857CE2"/>
    <w:rsid w:val="008A103F"/>
    <w:rsid w:val="008B4316"/>
    <w:rsid w:val="008F004A"/>
    <w:rsid w:val="00994758"/>
    <w:rsid w:val="009C697E"/>
    <w:rsid w:val="00A159EC"/>
    <w:rsid w:val="00A347C3"/>
    <w:rsid w:val="00AE70FD"/>
    <w:rsid w:val="00B344A0"/>
    <w:rsid w:val="00B7631C"/>
    <w:rsid w:val="00BC3D1B"/>
    <w:rsid w:val="00C40334"/>
    <w:rsid w:val="00C703AC"/>
    <w:rsid w:val="00C74D24"/>
    <w:rsid w:val="00CD7014"/>
    <w:rsid w:val="00D3381C"/>
    <w:rsid w:val="00D74EFA"/>
    <w:rsid w:val="00D74F73"/>
    <w:rsid w:val="00EA68DC"/>
    <w:rsid w:val="00EC60B3"/>
    <w:rsid w:val="00EF3E04"/>
    <w:rsid w:val="00EF403C"/>
    <w:rsid w:val="00F21E2D"/>
    <w:rsid w:val="00F5114B"/>
    <w:rsid w:val="00FC10B6"/>
    <w:rsid w:val="00FE2BBD"/>
    <w:rsid w:val="195818AE"/>
    <w:rsid w:val="1A8B9463"/>
    <w:rsid w:val="32603B33"/>
    <w:rsid w:val="3D1D6587"/>
    <w:rsid w:val="573F99CA"/>
    <w:rsid w:val="66929ECB"/>
    <w:rsid w:val="6A53B6B1"/>
    <w:rsid w:val="6C06E4ED"/>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A9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uiPriority="21"/>
    <w:lsdException w:name="Light List" w:uiPriority="22"/>
    <w:lsdException w:name="Light Grid" w:uiPriority="23"/>
    <w:lsdException w:name="Medium Shading 1" w:uiPriority="24"/>
    <w:lsdException w:name="Medium Shading 2" w:uiPriority="25"/>
    <w:lsdException w:name="Medium List 1" w:uiPriority="26"/>
    <w:lsdException w:name="Medium List 2" w:uiPriority="27"/>
    <w:lsdException w:name="Medium Grid 1" w:uiPriority="28"/>
    <w:lsdException w:name="Medium Grid 2" w:uiPriority="29"/>
    <w:lsdException w:name="Medium Grid 3" w:uiPriority="30"/>
    <w:lsdException w:name="Dark List" w:uiPriority="31"/>
    <w:lsdException w:name="Colorful Shading" w:uiPriority="32"/>
    <w:lsdException w:name="Colorful List" w:uiPriority="33"/>
    <w:lsdException w:name="Colorful Grid" w:uiPriority="34"/>
    <w:lsdException w:name="Light Shading Accent 1" w:uiPriority="35"/>
    <w:lsdException w:name="Light List Accent 1" w:uiPriority="36"/>
    <w:lsdException w:name="Light Grid Accent 1" w:uiPriority="37"/>
    <w:lsdException w:name="Medium Shading 1 Accent 1" w:uiPriority="38"/>
    <w:lsdException w:name="Medium Shading 2 Accent 1" w:uiPriority="39"/>
    <w:lsdException w:name="Medium List 1 Accent 1" w:uiPriority="40"/>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35"/>
    <w:pPr>
      <w:spacing w:after="200" w:line="276" w:lineRule="auto"/>
    </w:pPr>
    <w:rPr>
      <w:sz w:val="24"/>
      <w:szCs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3AC"/>
    <w:pPr>
      <w:tabs>
        <w:tab w:val="center" w:pos="4680"/>
        <w:tab w:val="right" w:pos="9360"/>
      </w:tabs>
    </w:pPr>
  </w:style>
  <w:style w:type="character" w:customStyle="1" w:styleId="HeaderChar">
    <w:name w:val="Header Char"/>
    <w:basedOn w:val="DefaultParagraphFont"/>
    <w:link w:val="Header"/>
    <w:uiPriority w:val="99"/>
    <w:rsid w:val="00C703AC"/>
    <w:rPr>
      <w:sz w:val="24"/>
      <w:szCs w:val="24"/>
    </w:rPr>
  </w:style>
  <w:style w:type="paragraph" w:styleId="Footer">
    <w:name w:val="footer"/>
    <w:basedOn w:val="Normal"/>
    <w:link w:val="FooterChar"/>
    <w:uiPriority w:val="99"/>
    <w:unhideWhenUsed/>
    <w:rsid w:val="00C703AC"/>
    <w:pPr>
      <w:tabs>
        <w:tab w:val="center" w:pos="4680"/>
        <w:tab w:val="right" w:pos="9360"/>
      </w:tabs>
    </w:pPr>
  </w:style>
  <w:style w:type="character" w:customStyle="1" w:styleId="FooterChar">
    <w:name w:val="Footer Char"/>
    <w:basedOn w:val="DefaultParagraphFont"/>
    <w:link w:val="Footer"/>
    <w:uiPriority w:val="99"/>
    <w:rsid w:val="00C703AC"/>
    <w:rPr>
      <w:sz w:val="24"/>
      <w:szCs w:val="24"/>
    </w:rPr>
  </w:style>
  <w:style w:type="character" w:styleId="Hyperlink">
    <w:name w:val="Hyperlink"/>
    <w:basedOn w:val="DefaultParagraphFont"/>
    <w:uiPriority w:val="99"/>
    <w:unhideWhenUsed/>
    <w:rsid w:val="00363758"/>
    <w:rPr>
      <w:color w:val="0000FF" w:themeColor="hyperlink"/>
      <w:u w:val="single"/>
    </w:rPr>
  </w:style>
  <w:style w:type="paragraph" w:styleId="BalloonText">
    <w:name w:val="Balloon Text"/>
    <w:basedOn w:val="Normal"/>
    <w:link w:val="BalloonTextChar"/>
    <w:uiPriority w:val="99"/>
    <w:semiHidden/>
    <w:unhideWhenUsed/>
    <w:rsid w:val="00F2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E2D"/>
    <w:rPr>
      <w:rFonts w:ascii="Tahoma" w:hAnsi="Tahoma" w:cs="Tahoma"/>
      <w:sz w:val="16"/>
      <w:szCs w:val="16"/>
    </w:rPr>
  </w:style>
  <w:style w:type="table" w:styleId="TableGrid">
    <w:name w:val="Table Grid"/>
    <w:basedOn w:val="TableNormal"/>
    <w:uiPriority w:val="1"/>
    <w:rsid w:val="009C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1688</Characters>
  <Application>Microsoft Office Word</Application>
  <DocSecurity>0</DocSecurity>
  <Lines>14</Lines>
  <Paragraphs>3</Paragraphs>
  <ScaleCrop>false</ScaleCrop>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2021-09-18T03:21:00Z</dcterms:created>
  <dcterms:modified xsi:type="dcterms:W3CDTF">2021-09-18T03:42:00Z</dcterms:modified>
</cp:coreProperties>
</file>