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E315" w14:textId="24A82360" w:rsidR="00A64536" w:rsidRPr="005859DF" w:rsidRDefault="005859DF" w:rsidP="005859DF">
      <w:pPr>
        <w:jc w:val="center"/>
        <w:rPr>
          <w:u w:val="single"/>
        </w:rPr>
      </w:pPr>
      <w:r w:rsidRPr="005859DF">
        <w:rPr>
          <w:u w:val="single"/>
        </w:rPr>
        <w:t>Experimenter Final Reflection Activity</w:t>
      </w:r>
      <w:r>
        <w:rPr>
          <w:u w:val="single"/>
        </w:rPr>
        <w:t xml:space="preserve"> -Pam LeBrun</w:t>
      </w:r>
    </w:p>
    <w:p w14:paraId="6044A300" w14:textId="442E219F" w:rsidR="005859DF" w:rsidRDefault="005859DF"/>
    <w:p w14:paraId="2B06E586" w14:textId="17908700" w:rsidR="005859DF" w:rsidRPr="005859DF" w:rsidRDefault="005859DF" w:rsidP="005859DF">
      <w:pPr>
        <w:pStyle w:val="ListParagraph"/>
        <w:numPr>
          <w:ilvl w:val="0"/>
          <w:numId w:val="5"/>
        </w:numPr>
        <w:spacing w:after="0" w:line="360" w:lineRule="auto"/>
        <w:textAlignment w:val="center"/>
        <w:rPr>
          <w:rFonts w:ascii="Calibri" w:eastAsia="Times New Roman" w:hAnsi="Calibri" w:cs="Calibri"/>
          <w:lang w:val="en-US" w:eastAsia="en-CA"/>
        </w:rPr>
      </w:pPr>
      <w:r w:rsidRPr="005859DF">
        <w:rPr>
          <w:rFonts w:ascii="Calibri" w:eastAsia="Times New Roman" w:hAnsi="Calibri" w:cs="Calibri"/>
          <w:lang w:val="en-US" w:eastAsia="en-CA"/>
        </w:rPr>
        <w:t>I chose the animated gif, the H5P activity and the Surveying activity to complete.</w:t>
      </w:r>
      <w:r>
        <w:rPr>
          <w:rFonts w:ascii="Calibri" w:eastAsia="Times New Roman" w:hAnsi="Calibri" w:cs="Calibri"/>
          <w:lang w:val="en-US" w:eastAsia="en-CA"/>
        </w:rPr>
        <w:t xml:space="preserve"> The links are below.</w:t>
      </w:r>
    </w:p>
    <w:p w14:paraId="42A01122" w14:textId="1B3DF8CA" w:rsidR="005859DF" w:rsidRPr="005859DF" w:rsidRDefault="005859DF" w:rsidP="005859DF">
      <w:pPr>
        <w:spacing w:after="0" w:line="360" w:lineRule="auto"/>
        <w:ind w:left="53"/>
        <w:rPr>
          <w:rFonts w:ascii="Calibri" w:eastAsia="Times New Roman" w:hAnsi="Calibri" w:cs="Calibri"/>
          <w:lang w:val="en-US" w:eastAsia="en-CA"/>
        </w:rPr>
      </w:pPr>
    </w:p>
    <w:p w14:paraId="11BE1BD2" w14:textId="77777777" w:rsidR="005859DF" w:rsidRPr="005859DF" w:rsidRDefault="005859DF" w:rsidP="005859DF">
      <w:pPr>
        <w:spacing w:after="0" w:line="360" w:lineRule="auto"/>
        <w:ind w:left="360"/>
        <w:rPr>
          <w:rFonts w:ascii="Calibri" w:eastAsia="Times New Roman" w:hAnsi="Calibri" w:cs="Calibri"/>
          <w:lang w:val="en-US" w:eastAsia="en-CA"/>
        </w:rPr>
      </w:pPr>
      <w:r w:rsidRPr="005859DF">
        <w:rPr>
          <w:rFonts w:ascii="Calibri" w:eastAsia="Times New Roman" w:hAnsi="Calibri" w:cs="Calibri"/>
          <w:lang w:val="en-US" w:eastAsia="en-CA"/>
        </w:rPr>
        <w:t xml:space="preserve">Gif submission </w:t>
      </w:r>
      <w:hyperlink r:id="rId5" w:history="1">
        <w:r w:rsidRPr="005859DF">
          <w:rPr>
            <w:rFonts w:ascii="Calibri" w:eastAsia="Times New Roman" w:hAnsi="Calibri" w:cs="Calibri"/>
            <w:color w:val="0000FF"/>
            <w:u w:val="single"/>
            <w:lang w:val="en-US" w:eastAsia="en-CA"/>
          </w:rPr>
          <w:t>https://bank.ecampusontario.ca/response/save-it-or-lose-it/</w:t>
        </w:r>
      </w:hyperlink>
    </w:p>
    <w:p w14:paraId="453E124B" w14:textId="768F6905" w:rsidR="005859DF" w:rsidRPr="005859DF" w:rsidRDefault="005859DF" w:rsidP="005859DF">
      <w:pPr>
        <w:spacing w:after="0" w:line="360" w:lineRule="auto"/>
        <w:ind w:left="53"/>
        <w:rPr>
          <w:rFonts w:ascii="Calibri" w:eastAsia="Times New Roman" w:hAnsi="Calibri" w:cs="Calibri"/>
          <w:lang w:val="en-US" w:eastAsia="en-CA"/>
        </w:rPr>
      </w:pPr>
    </w:p>
    <w:p w14:paraId="243B066F" w14:textId="77777777" w:rsidR="005859DF" w:rsidRPr="005859DF" w:rsidRDefault="005859DF" w:rsidP="005859DF">
      <w:pPr>
        <w:spacing w:after="0" w:line="360" w:lineRule="auto"/>
        <w:ind w:left="360"/>
        <w:rPr>
          <w:rFonts w:ascii="Calibri" w:eastAsia="Times New Roman" w:hAnsi="Calibri" w:cs="Calibri"/>
          <w:lang w:val="en-US" w:eastAsia="en-CA"/>
        </w:rPr>
      </w:pPr>
      <w:r w:rsidRPr="005859DF">
        <w:rPr>
          <w:rFonts w:ascii="Calibri" w:eastAsia="Times New Roman" w:hAnsi="Calibri" w:cs="Calibri"/>
          <w:lang w:val="en-US" w:eastAsia="en-CA"/>
        </w:rPr>
        <w:t xml:space="preserve">H5P </w:t>
      </w:r>
      <w:hyperlink r:id="rId6" w:history="1">
        <w:r w:rsidRPr="005859DF">
          <w:rPr>
            <w:rFonts w:ascii="Calibri" w:eastAsia="Times New Roman" w:hAnsi="Calibri" w:cs="Calibri"/>
            <w:color w:val="0000FF"/>
            <w:u w:val="single"/>
            <w:lang w:val="en-US" w:eastAsia="en-CA"/>
          </w:rPr>
          <w:t>https://bank.ecampusontario.ca/response/hotspot-excel-review/</w:t>
        </w:r>
      </w:hyperlink>
    </w:p>
    <w:p w14:paraId="0772A12D" w14:textId="7F9EA362" w:rsidR="005859DF" w:rsidRPr="005859DF" w:rsidRDefault="005859DF" w:rsidP="005859DF">
      <w:pPr>
        <w:spacing w:after="0" w:line="360" w:lineRule="auto"/>
        <w:ind w:left="53"/>
        <w:rPr>
          <w:rFonts w:ascii="Calibri" w:eastAsia="Times New Roman" w:hAnsi="Calibri" w:cs="Calibri"/>
          <w:lang w:val="en-US" w:eastAsia="en-CA"/>
        </w:rPr>
      </w:pPr>
    </w:p>
    <w:p w14:paraId="3D33C617" w14:textId="77777777" w:rsidR="005859DF" w:rsidRPr="005859DF" w:rsidRDefault="005859DF" w:rsidP="005859DF">
      <w:pPr>
        <w:spacing w:after="0" w:line="360" w:lineRule="auto"/>
        <w:ind w:left="360"/>
        <w:rPr>
          <w:rFonts w:ascii="Calibri" w:eastAsia="Times New Roman" w:hAnsi="Calibri" w:cs="Calibri"/>
          <w:lang w:val="en-US" w:eastAsia="en-CA"/>
        </w:rPr>
      </w:pPr>
      <w:r w:rsidRPr="005859DF">
        <w:rPr>
          <w:rFonts w:ascii="Calibri" w:eastAsia="Times New Roman" w:hAnsi="Calibri" w:cs="Calibri"/>
          <w:lang w:val="en-US" w:eastAsia="en-CA"/>
        </w:rPr>
        <w:t xml:space="preserve">Surveying </w:t>
      </w:r>
      <w:hyperlink r:id="rId7" w:history="1">
        <w:r w:rsidRPr="005859DF">
          <w:rPr>
            <w:rFonts w:ascii="Calibri" w:eastAsia="Times New Roman" w:hAnsi="Calibri" w:cs="Calibri"/>
            <w:color w:val="0000FF"/>
            <w:u w:val="single"/>
            <w:lang w:val="en-US" w:eastAsia="en-CA"/>
          </w:rPr>
          <w:t>https://bank.ecampusontario.ca/response/polling-tools-questions/</w:t>
        </w:r>
      </w:hyperlink>
    </w:p>
    <w:p w14:paraId="06432CB6" w14:textId="19009E8C" w:rsidR="005859DF" w:rsidRPr="005859DF" w:rsidRDefault="005859DF" w:rsidP="005859DF">
      <w:pPr>
        <w:spacing w:after="0" w:line="360" w:lineRule="auto"/>
        <w:ind w:left="53"/>
        <w:rPr>
          <w:rFonts w:ascii="Calibri" w:eastAsia="Times New Roman" w:hAnsi="Calibri" w:cs="Calibri"/>
          <w:lang w:val="en-US" w:eastAsia="en-CA"/>
        </w:rPr>
      </w:pPr>
    </w:p>
    <w:p w14:paraId="5A16F91D" w14:textId="77777777" w:rsidR="005859DF" w:rsidRPr="005859DF" w:rsidRDefault="005859DF" w:rsidP="005859DF">
      <w:pPr>
        <w:spacing w:after="0" w:line="360" w:lineRule="auto"/>
        <w:ind w:left="360"/>
        <w:rPr>
          <w:rFonts w:ascii="Calibri" w:eastAsia="Times New Roman" w:hAnsi="Calibri" w:cs="Calibri"/>
          <w:lang w:val="en-US" w:eastAsia="en-CA"/>
        </w:rPr>
      </w:pPr>
      <w:r w:rsidRPr="005859DF">
        <w:rPr>
          <w:rFonts w:ascii="Calibri" w:eastAsia="Times New Roman" w:hAnsi="Calibri" w:cs="Calibri"/>
          <w:lang w:val="en-US" w:eastAsia="en-CA"/>
        </w:rPr>
        <w:t xml:space="preserve">I chose these three activities because they appealed to me personally and seemed as though I could use them in my teaching easily. I had already tried some of the other tools suggested so these were great to use. I also wanted to learn more about Gif animation for use in my classes. </w:t>
      </w:r>
    </w:p>
    <w:p w14:paraId="3E5FB3D0" w14:textId="106ACD2F" w:rsidR="005859DF" w:rsidRPr="005859DF" w:rsidRDefault="005859DF" w:rsidP="005859DF">
      <w:pPr>
        <w:spacing w:after="0" w:line="360" w:lineRule="auto"/>
        <w:ind w:left="53"/>
        <w:rPr>
          <w:rFonts w:ascii="Calibri" w:eastAsia="Times New Roman" w:hAnsi="Calibri" w:cs="Calibri"/>
          <w:lang w:val="en-US" w:eastAsia="en-CA"/>
        </w:rPr>
      </w:pPr>
    </w:p>
    <w:p w14:paraId="78820A13" w14:textId="30DA8AA5" w:rsidR="005859DF" w:rsidRPr="005859DF" w:rsidRDefault="005859DF" w:rsidP="005859DF">
      <w:pPr>
        <w:pStyle w:val="ListParagraph"/>
        <w:numPr>
          <w:ilvl w:val="0"/>
          <w:numId w:val="5"/>
        </w:numPr>
        <w:spacing w:after="0" w:line="360" w:lineRule="auto"/>
        <w:textAlignment w:val="center"/>
        <w:rPr>
          <w:rFonts w:ascii="Calibri" w:eastAsia="Times New Roman" w:hAnsi="Calibri" w:cs="Calibri"/>
          <w:u w:val="single"/>
          <w:lang w:val="en-US" w:eastAsia="en-CA"/>
        </w:rPr>
      </w:pPr>
      <w:r w:rsidRPr="005859DF">
        <w:rPr>
          <w:rFonts w:ascii="Calibri" w:eastAsia="Times New Roman" w:hAnsi="Calibri" w:cs="Calibri"/>
          <w:u w:val="single"/>
          <w:lang w:val="en-US" w:eastAsia="en-CA"/>
        </w:rPr>
        <w:t>Lessons learned:</w:t>
      </w:r>
    </w:p>
    <w:p w14:paraId="2FC9811A" w14:textId="33725F8E" w:rsidR="005859DF" w:rsidRPr="005859DF" w:rsidRDefault="005859DF" w:rsidP="005859DF">
      <w:pPr>
        <w:pStyle w:val="ListParagraph"/>
        <w:numPr>
          <w:ilvl w:val="0"/>
          <w:numId w:val="6"/>
        </w:numPr>
        <w:spacing w:after="0" w:line="360" w:lineRule="auto"/>
        <w:rPr>
          <w:rFonts w:ascii="Calibri" w:eastAsia="Times New Roman" w:hAnsi="Calibri" w:cs="Calibri"/>
          <w:lang w:val="en-US" w:eastAsia="en-CA"/>
        </w:rPr>
      </w:pPr>
      <w:r w:rsidRPr="005859DF">
        <w:rPr>
          <w:rFonts w:ascii="Calibri" w:eastAsia="Times New Roman" w:hAnsi="Calibri" w:cs="Calibri"/>
          <w:lang w:val="en-US" w:eastAsia="en-CA"/>
        </w:rPr>
        <w:t xml:space="preserve">With the GIF activity I need to be creative. Because these are supposed to be so </w:t>
      </w:r>
      <w:r w:rsidRPr="005859DF">
        <w:rPr>
          <w:rFonts w:ascii="Calibri" w:eastAsia="Times New Roman" w:hAnsi="Calibri" w:cs="Calibri"/>
          <w:lang w:val="en-US" w:eastAsia="en-CA"/>
        </w:rPr>
        <w:t>short,</w:t>
      </w:r>
      <w:r w:rsidRPr="005859DF">
        <w:rPr>
          <w:rFonts w:ascii="Calibri" w:eastAsia="Times New Roman" w:hAnsi="Calibri" w:cs="Calibri"/>
          <w:lang w:val="en-US" w:eastAsia="en-CA"/>
        </w:rPr>
        <w:t xml:space="preserve"> I need to ensure I can use these purposefully and make it meaningful for my students.</w:t>
      </w:r>
    </w:p>
    <w:p w14:paraId="606A8235" w14:textId="77777777" w:rsidR="005859DF" w:rsidRPr="005859DF" w:rsidRDefault="005859DF" w:rsidP="005859DF">
      <w:pPr>
        <w:pStyle w:val="ListParagraph"/>
        <w:numPr>
          <w:ilvl w:val="0"/>
          <w:numId w:val="6"/>
        </w:numPr>
        <w:spacing w:after="0" w:line="360" w:lineRule="auto"/>
        <w:rPr>
          <w:rFonts w:ascii="Calibri" w:eastAsia="Times New Roman" w:hAnsi="Calibri" w:cs="Calibri"/>
          <w:lang w:val="en-US" w:eastAsia="en-CA"/>
        </w:rPr>
      </w:pPr>
      <w:r w:rsidRPr="005859DF">
        <w:rPr>
          <w:rFonts w:ascii="Calibri" w:eastAsia="Times New Roman" w:hAnsi="Calibri" w:cs="Calibri"/>
          <w:lang w:val="en-US" w:eastAsia="en-CA"/>
        </w:rPr>
        <w:t>Using H5P was an easy choice for me as I had used it before. Lesson learned was this tool takes time to learn and sometimes there may be opportunity to reuse something that another professor has created before developing something new.</w:t>
      </w:r>
    </w:p>
    <w:p w14:paraId="71121B32" w14:textId="77777777" w:rsidR="005859DF" w:rsidRPr="005859DF" w:rsidRDefault="005859DF" w:rsidP="005859DF">
      <w:pPr>
        <w:pStyle w:val="ListParagraph"/>
        <w:numPr>
          <w:ilvl w:val="0"/>
          <w:numId w:val="6"/>
        </w:numPr>
        <w:spacing w:after="0" w:line="360" w:lineRule="auto"/>
        <w:rPr>
          <w:rFonts w:ascii="Calibri" w:eastAsia="Times New Roman" w:hAnsi="Calibri" w:cs="Calibri"/>
          <w:lang w:val="en-US" w:eastAsia="en-CA"/>
        </w:rPr>
      </w:pPr>
      <w:r w:rsidRPr="005859DF">
        <w:rPr>
          <w:rFonts w:ascii="Calibri" w:eastAsia="Times New Roman" w:hAnsi="Calibri" w:cs="Calibri"/>
          <w:lang w:val="en-US" w:eastAsia="en-CA"/>
        </w:rPr>
        <w:t>I learned from the surveying activity that there are way more polling type tools out there than I thought! Keep it simple, that is what both myself and the students need. I would love to read my colleagues responses to my survey on polls.</w:t>
      </w:r>
    </w:p>
    <w:p w14:paraId="5EAA353D" w14:textId="6E965EE1" w:rsidR="005859DF" w:rsidRPr="005859DF" w:rsidRDefault="005859DF" w:rsidP="005859DF">
      <w:pPr>
        <w:pStyle w:val="ListParagraph"/>
        <w:numPr>
          <w:ilvl w:val="0"/>
          <w:numId w:val="5"/>
        </w:numPr>
        <w:spacing w:after="0" w:line="360" w:lineRule="auto"/>
        <w:textAlignment w:val="center"/>
        <w:rPr>
          <w:rFonts w:ascii="Calibri" w:eastAsia="Times New Roman" w:hAnsi="Calibri" w:cs="Calibri"/>
          <w:lang w:val="en-US" w:eastAsia="en-CA"/>
        </w:rPr>
      </w:pPr>
      <w:r w:rsidRPr="005859DF">
        <w:rPr>
          <w:rFonts w:ascii="Calibri" w:eastAsia="Times New Roman" w:hAnsi="Calibri" w:cs="Calibri"/>
          <w:lang w:val="en-US" w:eastAsia="en-CA"/>
        </w:rPr>
        <w:t>I created the poll for profs on my phone using the Socrative app. This was for the surveying activity.</w:t>
      </w:r>
    </w:p>
    <w:p w14:paraId="04A1AF51" w14:textId="77777777" w:rsidR="005859DF" w:rsidRDefault="005859DF" w:rsidP="005859DF">
      <w:pPr>
        <w:pStyle w:val="ListParagraph"/>
        <w:numPr>
          <w:ilvl w:val="0"/>
          <w:numId w:val="7"/>
        </w:numPr>
        <w:spacing w:after="0" w:line="360" w:lineRule="auto"/>
        <w:rPr>
          <w:rFonts w:ascii="Calibri" w:eastAsia="Times New Roman" w:hAnsi="Calibri" w:cs="Calibri"/>
          <w:lang w:val="en-US" w:eastAsia="en-CA"/>
        </w:rPr>
      </w:pPr>
      <w:r w:rsidRPr="005859DF">
        <w:rPr>
          <w:rFonts w:ascii="Calibri" w:eastAsia="Times New Roman" w:hAnsi="Calibri" w:cs="Calibri"/>
          <w:lang w:val="en-US" w:eastAsia="en-CA"/>
        </w:rPr>
        <w:t xml:space="preserve">Disadvantages are the small screen for creating questions with a lot of wording. </w:t>
      </w:r>
    </w:p>
    <w:p w14:paraId="42C94A8A" w14:textId="146BBF97" w:rsidR="005859DF" w:rsidRPr="005859DF" w:rsidRDefault="005859DF" w:rsidP="005859DF">
      <w:pPr>
        <w:pStyle w:val="ListParagraph"/>
        <w:numPr>
          <w:ilvl w:val="0"/>
          <w:numId w:val="7"/>
        </w:numPr>
        <w:spacing w:after="0" w:line="360" w:lineRule="auto"/>
        <w:rPr>
          <w:rFonts w:ascii="Calibri" w:eastAsia="Times New Roman" w:hAnsi="Calibri" w:cs="Calibri"/>
          <w:lang w:val="en-US" w:eastAsia="en-CA"/>
        </w:rPr>
      </w:pPr>
      <w:r w:rsidRPr="005859DF">
        <w:rPr>
          <w:rFonts w:ascii="Calibri" w:eastAsia="Times New Roman" w:hAnsi="Calibri" w:cs="Calibri"/>
          <w:lang w:val="en-US" w:eastAsia="en-CA"/>
        </w:rPr>
        <w:t>Advantages are for ease of use, accessible to learners, free app and easy to use tools for creating polls right from the app. It looks just like the website where you would go to create the poll.</w:t>
      </w:r>
    </w:p>
    <w:p w14:paraId="3F3D60C2" w14:textId="11D876F6" w:rsidR="005859DF" w:rsidRDefault="005859DF" w:rsidP="005859DF">
      <w:pPr>
        <w:spacing w:after="0" w:line="360" w:lineRule="auto"/>
        <w:ind w:left="360"/>
        <w:rPr>
          <w:rFonts w:ascii="Calibri" w:eastAsia="Times New Roman" w:hAnsi="Calibri" w:cs="Calibri"/>
          <w:lang w:val="en-US" w:eastAsia="en-CA"/>
        </w:rPr>
      </w:pPr>
      <w:r w:rsidRPr="005859DF">
        <w:rPr>
          <w:rFonts w:ascii="Calibri" w:eastAsia="Times New Roman" w:hAnsi="Calibri" w:cs="Calibri"/>
          <w:lang w:val="en-US" w:eastAsia="en-CA"/>
        </w:rPr>
        <w:t xml:space="preserve">I am not sure I would use the app for an assignment however a quick quiz might work well or a Think pair share activity in class would make it fun for students. If a student didn't have a device to use, </w:t>
      </w:r>
      <w:r w:rsidRPr="005859DF">
        <w:rPr>
          <w:rFonts w:ascii="Calibri" w:eastAsia="Times New Roman" w:hAnsi="Calibri" w:cs="Calibri"/>
          <w:lang w:val="en-US" w:eastAsia="en-CA"/>
        </w:rPr>
        <w:lastRenderedPageBreak/>
        <w:t>they could pair up with another student or I could possibly borrow some devices to use. Working in a college however, I don't think I'll need to worry about who doesn't not have a laptop or a phone with them. In my program they must have a laptop</w:t>
      </w:r>
      <w:r>
        <w:rPr>
          <w:rFonts w:ascii="Calibri" w:eastAsia="Times New Roman" w:hAnsi="Calibri" w:cs="Calibri"/>
          <w:lang w:val="en-US" w:eastAsia="en-CA"/>
        </w:rPr>
        <w:t xml:space="preserve"> and proper device to take the class being a </w:t>
      </w:r>
      <w:proofErr w:type="gramStart"/>
      <w:r>
        <w:rPr>
          <w:rFonts w:ascii="Calibri" w:eastAsia="Times New Roman" w:hAnsi="Calibri" w:cs="Calibri"/>
          <w:lang w:val="en-US" w:eastAsia="en-CA"/>
        </w:rPr>
        <w:t>software based</w:t>
      </w:r>
      <w:proofErr w:type="gramEnd"/>
      <w:r>
        <w:rPr>
          <w:rFonts w:ascii="Calibri" w:eastAsia="Times New Roman" w:hAnsi="Calibri" w:cs="Calibri"/>
          <w:lang w:val="en-US" w:eastAsia="en-CA"/>
        </w:rPr>
        <w:t xml:space="preserve"> class in Excel and Word.</w:t>
      </w:r>
    </w:p>
    <w:p w14:paraId="37CA1C1A" w14:textId="5FA4EFA1" w:rsidR="005859DF" w:rsidRDefault="005859DF" w:rsidP="005859DF">
      <w:pPr>
        <w:spacing w:after="0" w:line="360" w:lineRule="auto"/>
        <w:ind w:left="360"/>
        <w:rPr>
          <w:rFonts w:ascii="Calibri" w:eastAsia="Times New Roman" w:hAnsi="Calibri" w:cs="Calibri"/>
          <w:lang w:val="en-US" w:eastAsia="en-CA"/>
        </w:rPr>
      </w:pPr>
    </w:p>
    <w:p w14:paraId="5589D9B1" w14:textId="1161F24B" w:rsidR="005859DF" w:rsidRDefault="005859DF" w:rsidP="005859DF">
      <w:pPr>
        <w:pStyle w:val="ListParagraph"/>
        <w:numPr>
          <w:ilvl w:val="0"/>
          <w:numId w:val="5"/>
        </w:numPr>
        <w:spacing w:after="0" w:line="360" w:lineRule="auto"/>
        <w:rPr>
          <w:rFonts w:ascii="Calibri" w:eastAsia="Times New Roman" w:hAnsi="Calibri" w:cs="Calibri"/>
          <w:lang w:val="en-US" w:eastAsia="en-CA"/>
        </w:rPr>
      </w:pPr>
      <w:r>
        <w:rPr>
          <w:rFonts w:ascii="Calibri" w:eastAsia="Times New Roman" w:hAnsi="Calibri" w:cs="Calibri"/>
          <w:lang w:val="en-US" w:eastAsia="en-CA"/>
        </w:rPr>
        <w:t>Link to YouTube video.</w:t>
      </w:r>
    </w:p>
    <w:p w14:paraId="7598F099" w14:textId="44741D09" w:rsidR="005859DF" w:rsidRDefault="00C13A78" w:rsidP="005859DF">
      <w:pPr>
        <w:pStyle w:val="ListParagraph"/>
        <w:spacing w:after="0" w:line="360" w:lineRule="auto"/>
        <w:rPr>
          <w:rFonts w:ascii="Calibri" w:eastAsia="Times New Roman" w:hAnsi="Calibri" w:cs="Calibri"/>
          <w:lang w:val="en-US" w:eastAsia="en-CA"/>
        </w:rPr>
      </w:pPr>
      <w:hyperlink r:id="rId8" w:history="1">
        <w:r w:rsidRPr="00C13A78">
          <w:rPr>
            <w:rStyle w:val="Hyperlink"/>
            <w:rFonts w:ascii="Calibri" w:eastAsia="Times New Roman" w:hAnsi="Calibri" w:cs="Calibri"/>
            <w:lang w:val="en-US" w:eastAsia="en-CA"/>
          </w:rPr>
          <w:t>https://youtu.be/rC-nQnXkN4s</w:t>
        </w:r>
      </w:hyperlink>
    </w:p>
    <w:p w14:paraId="0D29080D" w14:textId="77777777" w:rsidR="00C13A78" w:rsidRPr="005859DF" w:rsidRDefault="00C13A78" w:rsidP="005859DF">
      <w:pPr>
        <w:pStyle w:val="ListParagraph"/>
        <w:spacing w:after="0" w:line="360" w:lineRule="auto"/>
        <w:rPr>
          <w:rFonts w:ascii="Calibri" w:eastAsia="Times New Roman" w:hAnsi="Calibri" w:cs="Calibri"/>
          <w:lang w:val="en-US" w:eastAsia="en-CA"/>
        </w:rPr>
      </w:pPr>
    </w:p>
    <w:p w14:paraId="38CCBCCF" w14:textId="77777777" w:rsidR="005859DF" w:rsidRDefault="005859DF"/>
    <w:sectPr w:rsidR="0058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D98"/>
    <w:multiLevelType w:val="multilevel"/>
    <w:tmpl w:val="EC66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D44AD"/>
    <w:multiLevelType w:val="hybridMultilevel"/>
    <w:tmpl w:val="7188D8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71065A7"/>
    <w:multiLevelType w:val="multilevel"/>
    <w:tmpl w:val="0776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E26F8"/>
    <w:multiLevelType w:val="hybridMultilevel"/>
    <w:tmpl w:val="FA1804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546C6D"/>
    <w:multiLevelType w:val="hybridMultilevel"/>
    <w:tmpl w:val="CB144B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DD232FB"/>
    <w:multiLevelType w:val="multilevel"/>
    <w:tmpl w:val="0FB8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B7AC7"/>
    <w:multiLevelType w:val="hybridMultilevel"/>
    <w:tmpl w:val="D67E27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lvlOverride w:ilvl="0">
      <w:startOverride w:val="1"/>
    </w:lvlOverride>
  </w:num>
  <w:num w:numId="2">
    <w:abstractNumId w:val="2"/>
    <w:lvlOverride w:ilvl="0">
      <w:startOverride w:val="2"/>
    </w:lvlOverride>
  </w:num>
  <w:num w:numId="3">
    <w:abstractNumId w:val="0"/>
    <w:lvlOverride w:ilvl="0">
      <w:startOverride w:val="3"/>
    </w:lvlOverride>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2NDAwtTA2MDAytTRT0lEKTi0uzszPAykwrAUAMw3HhywAAAA="/>
  </w:docVars>
  <w:rsids>
    <w:rsidRoot w:val="005859DF"/>
    <w:rsid w:val="002405A7"/>
    <w:rsid w:val="00362F3A"/>
    <w:rsid w:val="00504D32"/>
    <w:rsid w:val="005859DF"/>
    <w:rsid w:val="00857BA3"/>
    <w:rsid w:val="00A64536"/>
    <w:rsid w:val="00C13A78"/>
    <w:rsid w:val="00D24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69EB"/>
  <w15:chartTrackingRefBased/>
  <w15:docId w15:val="{310FFA42-2DD5-4220-AF96-39C896D0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9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859DF"/>
    <w:rPr>
      <w:color w:val="0000FF"/>
      <w:u w:val="single"/>
    </w:rPr>
  </w:style>
  <w:style w:type="paragraph" w:styleId="ListParagraph">
    <w:name w:val="List Paragraph"/>
    <w:basedOn w:val="Normal"/>
    <w:uiPriority w:val="34"/>
    <w:qFormat/>
    <w:rsid w:val="005859DF"/>
    <w:pPr>
      <w:ind w:left="720"/>
      <w:contextualSpacing/>
    </w:pPr>
  </w:style>
  <w:style w:type="character" w:styleId="UnresolvedMention">
    <w:name w:val="Unresolved Mention"/>
    <w:basedOn w:val="DefaultParagraphFont"/>
    <w:uiPriority w:val="99"/>
    <w:semiHidden/>
    <w:unhideWhenUsed/>
    <w:rsid w:val="00C13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C-nQnXkN4s" TargetMode="External"/><Relationship Id="rId3" Type="http://schemas.openxmlformats.org/officeDocument/2006/relationships/settings" Target="settings.xml"/><Relationship Id="rId7" Type="http://schemas.openxmlformats.org/officeDocument/2006/relationships/hyperlink" Target="https://bank.ecampusontario.ca/response/polling-tools-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ecampusontario.ca/response/hotspot-excel-review/" TargetMode="External"/><Relationship Id="rId5" Type="http://schemas.openxmlformats.org/officeDocument/2006/relationships/hyperlink" Target="https://bank.ecampusontario.ca/response/save-it-or-los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LeBrun</dc:creator>
  <cp:keywords/>
  <dc:description/>
  <cp:lastModifiedBy>Pamela LeBrun</cp:lastModifiedBy>
  <cp:revision>1</cp:revision>
  <dcterms:created xsi:type="dcterms:W3CDTF">2022-04-25T19:54:00Z</dcterms:created>
  <dcterms:modified xsi:type="dcterms:W3CDTF">2022-04-25T20:11:00Z</dcterms:modified>
</cp:coreProperties>
</file>