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7743" w:rsidRDefault="00CB2AAB">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00000002" w14:textId="77777777" w:rsidR="00FF7743" w:rsidRDefault="00CB2AAB">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FF7743" w14:paraId="0A85C1B1"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FF7743" w:rsidRDefault="00CB2AAB">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04" w14:textId="460420C1" w:rsidR="00FF7743" w:rsidRDefault="00CB2AAB">
            <w:pPr>
              <w:rPr>
                <w:i/>
              </w:rPr>
            </w:pPr>
            <w:r>
              <w:t>Planning Reflective Tool Simulated Patient Encounters</w:t>
            </w:r>
          </w:p>
        </w:tc>
      </w:tr>
      <w:tr w:rsidR="00FF7743" w14:paraId="48645295"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5" w14:textId="77777777" w:rsidR="00FF7743" w:rsidRDefault="00CB2AAB">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00000006" w14:textId="5A75C444" w:rsidR="00FF7743" w:rsidRDefault="00CB2AAB">
            <w:r>
              <w:t>Zoom</w:t>
            </w:r>
          </w:p>
        </w:tc>
      </w:tr>
      <w:tr w:rsidR="00FF7743" w14:paraId="4BC0E935"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7" w14:textId="77777777" w:rsidR="00FF7743" w:rsidRDefault="00CB2AAB">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00000008" w14:textId="46C6AC13" w:rsidR="00FF7743" w:rsidRDefault="00CB2AAB">
            <w:r>
              <w:t>Largest challenge is creating an Environment that allows simulated patience to engage with students while maintaining privacy, confidentiality, and a healthcare base setting. Zoom may enable this with breakout rooms, along for an intimate interaction that would be no different than virtual assessments seen it in clinical settings.</w:t>
            </w:r>
          </w:p>
        </w:tc>
      </w:tr>
      <w:tr w:rsidR="00FF7743" w14:paraId="42BF703E"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FF7743" w:rsidRDefault="00CB2AAB">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0000000A" w14:textId="72C70684" w:rsidR="00FF7743" w:rsidRDefault="00CB2AAB">
            <w:r>
              <w:t xml:space="preserve">The main concepts that can be addressed utilizing this tool will include holistic health assessments, mental health assessments, critical thinking, therapeutic relationship development, </w:t>
            </w:r>
            <w:proofErr w:type="gramStart"/>
            <w:r>
              <w:t>privacy</w:t>
            </w:r>
            <w:proofErr w:type="gramEnd"/>
            <w:r>
              <w:t xml:space="preserve"> and confidentiality, and many more.</w:t>
            </w:r>
          </w:p>
        </w:tc>
      </w:tr>
    </w:tbl>
    <w:p w14:paraId="0000000B" w14:textId="77777777" w:rsidR="00FF7743" w:rsidRDefault="00FF7743"/>
    <w:p w14:paraId="0000000C" w14:textId="77777777" w:rsidR="00FF7743" w:rsidRDefault="00CB2AAB">
      <w:r>
        <w:t>Now</w:t>
      </w:r>
      <w:r>
        <w:rPr>
          <w:b/>
        </w:rPr>
        <w:t>,</w:t>
      </w:r>
      <w:r>
        <w:rPr>
          <w:b/>
          <w:sz w:val="24"/>
          <w:szCs w:val="24"/>
        </w:rPr>
        <w:t xml:space="preserve"> </w:t>
      </w:r>
      <w:r>
        <w:t>identify what ta</w:t>
      </w:r>
      <w:r>
        <w:t>sks are involved in your creation and estimate how much time it will take to complete them. It’s not a commitment to a particular approach, rather a guide for you to anticipate what will be required.</w:t>
      </w:r>
    </w:p>
    <w:p w14:paraId="0000000D" w14:textId="77777777" w:rsidR="00FF7743" w:rsidRDefault="00CB2AAB">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FF7743" w14:paraId="4541DA22"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0E" w14:textId="77777777" w:rsidR="00FF7743" w:rsidRDefault="00CB2AAB">
            <w:pPr>
              <w:jc w:val="center"/>
              <w:rPr>
                <w:b/>
                <w:color w:val="FFFFFF"/>
              </w:rPr>
            </w:pPr>
            <w:r>
              <w:rPr>
                <w:b/>
                <w:color w:val="FFFFFF"/>
              </w:rPr>
              <w:t xml:space="preserve">[ </w:t>
            </w:r>
            <w:proofErr w:type="gramStart"/>
            <w:r>
              <w:rPr>
                <w:b/>
                <w:color w:val="FFFFFF"/>
              </w:rPr>
              <w:t>X ]</w:t>
            </w:r>
            <w:proofErr w:type="gramEnd"/>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0F" w14:textId="77777777" w:rsidR="00FF7743" w:rsidRDefault="00CB2AAB">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10" w14:textId="77777777" w:rsidR="00FF7743" w:rsidRDefault="00CB2AAB">
            <w:pPr>
              <w:rPr>
                <w:b/>
                <w:color w:val="FFFFFF"/>
              </w:rPr>
            </w:pPr>
            <w:r>
              <w:rPr>
                <w:b/>
                <w:color w:val="FFFFFF"/>
              </w:rPr>
              <w:t>Est. time (in hrs)</w:t>
            </w:r>
          </w:p>
        </w:tc>
      </w:tr>
      <w:tr w:rsidR="00FF7743" w14:paraId="0A5A1B8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5851FBC6"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2" w14:textId="4D42EF68" w:rsidR="00FF7743" w:rsidRDefault="00CB2AAB">
            <w:r>
              <w:t>Generate ideas: develop simulated scenarios that are unique for each group</w:t>
            </w:r>
          </w:p>
        </w:tc>
        <w:tc>
          <w:tcPr>
            <w:tcW w:w="2063" w:type="dxa"/>
            <w:tcBorders>
              <w:bottom w:val="single" w:sz="8" w:space="0" w:color="000000"/>
              <w:right w:val="single" w:sz="8" w:space="0" w:color="000000"/>
            </w:tcBorders>
            <w:tcMar>
              <w:top w:w="100" w:type="dxa"/>
              <w:left w:w="100" w:type="dxa"/>
              <w:bottom w:w="100" w:type="dxa"/>
              <w:right w:w="100" w:type="dxa"/>
            </w:tcMar>
          </w:tcPr>
          <w:p w14:paraId="00000013" w14:textId="5C34C4A7" w:rsidR="00FF7743" w:rsidRDefault="00CB2AAB">
            <w:r>
              <w:t xml:space="preserve"> 1</w:t>
            </w:r>
          </w:p>
        </w:tc>
      </w:tr>
      <w:tr w:rsidR="00FF7743" w14:paraId="3DDDCC7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1BE74F36"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5" w14:textId="007363F1" w:rsidR="00FF7743" w:rsidRDefault="00CB2AAB">
            <w:r>
              <w:t>Conduct research: Making sure situation is authentic.</w:t>
            </w:r>
          </w:p>
        </w:tc>
        <w:tc>
          <w:tcPr>
            <w:tcW w:w="2063" w:type="dxa"/>
            <w:tcBorders>
              <w:bottom w:val="single" w:sz="8" w:space="0" w:color="000000"/>
              <w:right w:val="single" w:sz="8" w:space="0" w:color="000000"/>
            </w:tcBorders>
            <w:tcMar>
              <w:top w:w="100" w:type="dxa"/>
              <w:left w:w="100" w:type="dxa"/>
              <w:bottom w:w="100" w:type="dxa"/>
              <w:right w:w="100" w:type="dxa"/>
            </w:tcMar>
          </w:tcPr>
          <w:p w14:paraId="00000016" w14:textId="13D689B6" w:rsidR="00FF7743" w:rsidRDefault="00CB2AAB">
            <w:r>
              <w:t xml:space="preserve"> 1</w:t>
            </w:r>
          </w:p>
        </w:tc>
      </w:tr>
      <w:tr w:rsidR="00FF7743" w14:paraId="00FA290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7"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8" w14:textId="77777777" w:rsidR="00FF7743" w:rsidRDefault="00CB2AAB">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0000001A" w14:textId="77777777" w:rsidR="00FF7743" w:rsidRDefault="00CB2AAB">
            <w:r>
              <w:t xml:space="preserve"> </w:t>
            </w:r>
          </w:p>
        </w:tc>
      </w:tr>
      <w:tr w:rsidR="00FF7743" w14:paraId="1804E10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65CDC46E"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C" w14:textId="7E6CA54A" w:rsidR="00FF7743" w:rsidRDefault="00CB2AAB">
            <w:r>
              <w:t xml:space="preserve">Write script: This time may vary depending on how many groups you require, how many simulated patients there are, and </w:t>
            </w:r>
            <w:proofErr w:type="gramStart"/>
            <w:r>
              <w:t>each individual</w:t>
            </w:r>
            <w:proofErr w:type="gramEnd"/>
            <w:r>
              <w:t xml:space="preserve"> requires a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0000001D" w14:textId="21F58C6D" w:rsidR="00FF7743" w:rsidRDefault="00CB2AAB">
            <w:r>
              <w:t xml:space="preserve"> 3</w:t>
            </w:r>
          </w:p>
        </w:tc>
      </w:tr>
      <w:tr w:rsidR="00FF7743" w14:paraId="0E39FAE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FF7743" w:rsidRDefault="00CB2AAB">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F" w14:textId="77777777" w:rsidR="00FF7743" w:rsidRDefault="00CB2AAB">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0" w14:textId="77777777" w:rsidR="00FF7743" w:rsidRDefault="00CB2AAB">
            <w:r>
              <w:t xml:space="preserve"> </w:t>
            </w:r>
          </w:p>
        </w:tc>
      </w:tr>
      <w:tr w:rsidR="00FF7743" w14:paraId="615B2CB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2" w14:textId="77777777" w:rsidR="00FF7743" w:rsidRDefault="00CB2AAB">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3" w14:textId="77777777" w:rsidR="00FF7743" w:rsidRDefault="00CB2AAB">
            <w:r>
              <w:t xml:space="preserve"> </w:t>
            </w:r>
          </w:p>
        </w:tc>
      </w:tr>
      <w:tr w:rsidR="00FF7743" w14:paraId="01CF8B4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5" w14:textId="77777777" w:rsidR="00FF7743" w:rsidRDefault="00CB2AAB">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6" w14:textId="77777777" w:rsidR="00FF7743" w:rsidRDefault="00CB2AAB">
            <w:r>
              <w:t xml:space="preserve"> </w:t>
            </w:r>
          </w:p>
        </w:tc>
      </w:tr>
      <w:tr w:rsidR="00FF7743" w14:paraId="121E679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8" w14:textId="77777777" w:rsidR="00FF7743" w:rsidRDefault="00CB2AAB">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9" w14:textId="77777777" w:rsidR="00FF7743" w:rsidRDefault="00CB2AAB">
            <w:r>
              <w:t xml:space="preserve"> </w:t>
            </w:r>
          </w:p>
        </w:tc>
      </w:tr>
      <w:tr w:rsidR="00FF7743" w14:paraId="337945C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290E034B"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B" w14:textId="33FB560B" w:rsidR="00FF7743" w:rsidRDefault="00CB2AAB">
            <w:r>
              <w:t>Write copy (text): Outlines for each scenario would have to illustrate how the learning objectives and professional competencies are met.</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C" w14:textId="09045A48" w:rsidR="00FF7743" w:rsidRDefault="00CB2AAB">
            <w:r>
              <w:t xml:space="preserve"> 1</w:t>
            </w:r>
          </w:p>
        </w:tc>
      </w:tr>
      <w:tr w:rsidR="00FF7743" w14:paraId="4E75E08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E" w14:textId="77777777" w:rsidR="00FF7743" w:rsidRDefault="00CB2AAB">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F" w14:textId="77777777" w:rsidR="00FF7743" w:rsidRDefault="00CB2AAB">
            <w:r>
              <w:t xml:space="preserve"> </w:t>
            </w:r>
          </w:p>
        </w:tc>
      </w:tr>
      <w:tr w:rsidR="00FF7743" w14:paraId="1B340FC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1" w14:textId="77777777" w:rsidR="00FF7743" w:rsidRDefault="00CB2AAB">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2" w14:textId="77777777" w:rsidR="00FF7743" w:rsidRDefault="00CB2AAB">
            <w:r>
              <w:t xml:space="preserve"> </w:t>
            </w:r>
          </w:p>
        </w:tc>
      </w:tr>
      <w:tr w:rsidR="00FF7743" w14:paraId="374D687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07084391"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4" w14:textId="0B6AEA5E" w:rsidR="00FF7743" w:rsidRDefault="00CB2AAB">
            <w:r>
              <w:t>Identify and remedy any accessibility barriers (</w:t>
            </w:r>
            <w:proofErr w:type="gramStart"/>
            <w:r>
              <w:t>e.g.</w:t>
            </w:r>
            <w:proofErr w:type="gramEnd"/>
            <w:r>
              <w:t xml:space="preserve"> captioning): Making sure all students have access to the appropriate hardware in order to engage in Zoom and breakouts. This can be as simple as having access to a cell phone, the largest challenge would be Internet connections.</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5" w14:textId="31AD906B" w:rsidR="00FF7743" w:rsidRDefault="00CB2AAB">
            <w:r>
              <w:t>0.5</w:t>
            </w:r>
          </w:p>
        </w:tc>
      </w:tr>
      <w:tr w:rsidR="00FF7743" w14:paraId="2FAD285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6A8A206D"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7" w14:textId="145407AA" w:rsidR="00FF7743" w:rsidRDefault="00CB2AAB">
            <w:r>
              <w:t>Review for errors: I project this detail would require a colleague to review with a fresh set of eyes.</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8" w14:textId="500AE158" w:rsidR="00FF7743" w:rsidRDefault="00CB2AAB">
            <w:r>
              <w:t xml:space="preserve"> 2</w:t>
            </w:r>
          </w:p>
        </w:tc>
      </w:tr>
      <w:tr w:rsidR="00FF7743" w14:paraId="20F0A72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6B6CB1D" w:rsidR="00FF7743" w:rsidRDefault="00CB2AAB">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A" w14:textId="109C289D" w:rsidR="00FF7743" w:rsidRDefault="00CB2AAB">
            <w:r>
              <w:t>Other: Evaluation/Rubrics Would need to be developed, allowing for simulated patients to have feedback towards each student after their allotted engagement. This would have to be specific to each scenario and created at a level that someone who is not an academic or an educator would be able to provide adequate feedback.</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B" w14:textId="51CED7A4" w:rsidR="00FF7743" w:rsidRDefault="00CB2AAB">
            <w:r>
              <w:t xml:space="preserve"> 2</w:t>
            </w:r>
          </w:p>
        </w:tc>
      </w:tr>
      <w:tr w:rsidR="00FF7743" w14:paraId="4B4898E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D" w14:textId="77777777" w:rsidR="00FF7743" w:rsidRDefault="00CB2AAB">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E" w14:textId="77777777" w:rsidR="00FF7743" w:rsidRDefault="00CB2AAB">
            <w:r>
              <w:t xml:space="preserve"> </w:t>
            </w:r>
          </w:p>
        </w:tc>
      </w:tr>
      <w:tr w:rsidR="00FF7743" w14:paraId="3B1F59D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FF7743" w:rsidRDefault="00CB2AAB">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40" w14:textId="77777777" w:rsidR="00FF7743" w:rsidRDefault="00CB2AAB">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0000041" w14:textId="77777777" w:rsidR="00FF7743" w:rsidRDefault="00CB2AAB">
            <w:r>
              <w:t xml:space="preserve"> </w:t>
            </w:r>
          </w:p>
        </w:tc>
      </w:tr>
      <w:tr w:rsidR="00FF7743" w14:paraId="3CC6919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FF7743" w:rsidRDefault="00CB2AAB">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43" w14:textId="77777777" w:rsidR="00FF7743" w:rsidRDefault="00CB2AAB">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0000044" w14:textId="77777777" w:rsidR="00FF7743" w:rsidRDefault="00CB2AAB">
            <w:r>
              <w:t xml:space="preserve"> </w:t>
            </w:r>
          </w:p>
        </w:tc>
      </w:tr>
    </w:tbl>
    <w:p w14:paraId="00000045" w14:textId="77777777" w:rsidR="00FF7743" w:rsidRDefault="00CB2AAB">
      <w:r>
        <w:t xml:space="preserve"> </w:t>
      </w:r>
    </w:p>
    <w:p w14:paraId="00000046" w14:textId="77777777" w:rsidR="00FF7743" w:rsidRDefault="00FF7743"/>
    <w:sectPr w:rsidR="00FF774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43"/>
    <w:rsid w:val="00CB2AAB"/>
    <w:rsid w:val="00FF7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8E91B4"/>
  <w15:docId w15:val="{AC5EA947-9A14-FD40-B833-AEB831D5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Morse</cp:lastModifiedBy>
  <cp:revision>2</cp:revision>
  <dcterms:created xsi:type="dcterms:W3CDTF">2022-05-18T17:31:00Z</dcterms:created>
  <dcterms:modified xsi:type="dcterms:W3CDTF">2022-05-18T17:41:00Z</dcterms:modified>
</cp:coreProperties>
</file>