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78D1E2" w14:textId="77777777" w:rsidR="00000000" w:rsidRDefault="00517A6E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"https://h5p.org/node/100161"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https://h5p.org/node/100161</w:t>
      </w:r>
      <w:r>
        <w:fldChar w:fldCharType="end"/>
      </w:r>
    </w:p>
    <w:p w14:paraId="7C18BB0B" w14:textId="77777777" w:rsidR="00000000" w:rsidRDefault="00517A6E">
      <w:pPr>
        <w:pStyle w:val="NormalWeb"/>
      </w:pPr>
      <w:r>
        <w:t>Enter your "Students" response:</w:t>
      </w:r>
    </w:p>
    <w:p w14:paraId="5BCC7D38" w14:textId="77777777" w:rsidR="00000000" w:rsidRDefault="00517A6E">
      <w:pPr>
        <w:pStyle w:val="NormalWeb"/>
      </w:pPr>
      <w:r>
        <w:t>This technology solution will be applied to faculty, which in turn will support students. So for this response, students=faculty.</w:t>
      </w:r>
      <w:r>
        <w:br/>
      </w:r>
      <w:r>
        <w:br/>
      </w:r>
      <w:r>
        <w:t>All Faculty have access to Office365 via the organization, which includes full tech support, prof dev resources, and for the most part faculty is comfortable with O365.</w:t>
      </w:r>
    </w:p>
    <w:p w14:paraId="4EECC0A8" w14:textId="77777777" w:rsidR="00000000" w:rsidRDefault="00517A6E">
      <w:pPr>
        <w:rPr>
          <w:rFonts w:eastAsia="Times New Roman"/>
        </w:rPr>
      </w:pPr>
      <w:r>
        <w:rPr>
          <w:rFonts w:eastAsia="Times New Roman"/>
        </w:rPr>
        <w:pict w14:anchorId="428315B7">
          <v:rect id="_x0000_i1025" style="width:0;height:1.5pt" o:hralign="center" o:hrstd="t" o:hr="t" fillcolor="#a0a0a0" stroked="f"/>
        </w:pict>
      </w:r>
    </w:p>
    <w:p w14:paraId="6BA7DBC6" w14:textId="77777777" w:rsidR="00000000" w:rsidRDefault="00517A6E">
      <w:pPr>
        <w:pStyle w:val="NormalWeb"/>
      </w:pPr>
      <w:r>
        <w:t>Enter your "Ease of Use" response</w:t>
      </w:r>
    </w:p>
    <w:p w14:paraId="21A7269B" w14:textId="77777777" w:rsidR="00000000" w:rsidRDefault="00517A6E">
      <w:pPr>
        <w:pStyle w:val="NormalWeb"/>
      </w:pPr>
      <w:r>
        <w:t>O365 is relative</w:t>
      </w:r>
      <w:r>
        <w:t>ly easy to use, unfortunately when NFT Faculty are not under contract, their access/accounts are deactivated. This means they cannot continue to leverage O365 as a resource.</w:t>
      </w:r>
    </w:p>
    <w:p w14:paraId="2480BC89" w14:textId="77777777" w:rsidR="00000000" w:rsidRDefault="00517A6E">
      <w:pPr>
        <w:rPr>
          <w:rFonts w:eastAsia="Times New Roman"/>
        </w:rPr>
      </w:pPr>
      <w:r>
        <w:rPr>
          <w:rFonts w:eastAsia="Times New Roman"/>
        </w:rPr>
        <w:pict w14:anchorId="39E4D9DD">
          <v:rect id="_x0000_i1026" style="width:0;height:1.5pt" o:hralign="center" o:hrstd="t" o:hr="t" fillcolor="#a0a0a0" stroked="f"/>
        </w:pict>
      </w:r>
    </w:p>
    <w:p w14:paraId="79CD9E65" w14:textId="77777777" w:rsidR="00000000" w:rsidRDefault="00517A6E">
      <w:pPr>
        <w:pStyle w:val="NormalWeb"/>
      </w:pPr>
      <w:r>
        <w:t>Enter your "Cost" response</w:t>
      </w:r>
    </w:p>
    <w:p w14:paraId="60428598" w14:textId="77777777" w:rsidR="00000000" w:rsidRDefault="00517A6E">
      <w:pPr>
        <w:pStyle w:val="NormalWeb"/>
      </w:pPr>
      <w:r>
        <w:t xml:space="preserve">zero cost for O365 </w:t>
      </w:r>
      <w:r>
        <w:t>solution</w:t>
      </w:r>
    </w:p>
    <w:p w14:paraId="730C10A0" w14:textId="77777777" w:rsidR="00000000" w:rsidRDefault="00517A6E">
      <w:pPr>
        <w:rPr>
          <w:rFonts w:eastAsia="Times New Roman"/>
        </w:rPr>
      </w:pPr>
      <w:r>
        <w:rPr>
          <w:rFonts w:eastAsia="Times New Roman"/>
        </w:rPr>
        <w:pict w14:anchorId="1B86C8B5">
          <v:rect id="_x0000_i1027" style="width:0;height:1.5pt" o:hralign="center" o:hrstd="t" o:hr="t" fillcolor="#a0a0a0" stroked="f"/>
        </w:pict>
      </w:r>
    </w:p>
    <w:p w14:paraId="30E6C65B" w14:textId="77777777" w:rsidR="00000000" w:rsidRDefault="00517A6E">
      <w:pPr>
        <w:pStyle w:val="NormalWeb"/>
      </w:pPr>
      <w:r>
        <w:t>Your Teaching and Pedagogical Considerations response:</w:t>
      </w:r>
    </w:p>
    <w:p w14:paraId="20547132" w14:textId="77777777" w:rsidR="00000000" w:rsidRDefault="00517A6E">
      <w:pPr>
        <w:pStyle w:val="NormalWeb"/>
      </w:pPr>
      <w:r>
        <w:t>MS Teams will be used as a platform to create a common set of expectations/knowledge/skills for first years. To do this, all first year faculty must be eng</w:t>
      </w:r>
      <w:r>
        <w:t>aged, and have the opportunity to edit/comment on the standard expectations in real time. These newly created documents must then be shared with faculty (+/- students) as teaching resources.</w:t>
      </w:r>
      <w:r>
        <w:br/>
      </w:r>
      <w:r>
        <w:br/>
        <w:t>Students will benefit from:</w:t>
      </w:r>
      <w:r>
        <w:br/>
        <w:t>-increased common messages/expectati</w:t>
      </w:r>
      <w:r>
        <w:t>ons from first year professors</w:t>
      </w:r>
      <w:r>
        <w:br/>
        <w:t>-reduced anxiety/frustration</w:t>
      </w:r>
      <w:r>
        <w:br/>
        <w:t>-increased ability to focus on other parts of the curriculum</w:t>
      </w:r>
    </w:p>
    <w:p w14:paraId="6287405D" w14:textId="77777777" w:rsidR="00000000" w:rsidRDefault="00517A6E">
      <w:pPr>
        <w:rPr>
          <w:rFonts w:eastAsia="Times New Roman"/>
        </w:rPr>
      </w:pPr>
      <w:r>
        <w:rPr>
          <w:rFonts w:eastAsia="Times New Roman"/>
        </w:rPr>
        <w:pict w14:anchorId="1CCE7DEE">
          <v:rect id="_x0000_i1028" style="width:0;height:1.5pt" o:hralign="center" o:hrstd="t" o:hr="t" fillcolor="#a0a0a0" stroked="f"/>
        </w:pict>
      </w:r>
    </w:p>
    <w:p w14:paraId="79BD0846" w14:textId="77777777" w:rsidR="00000000" w:rsidRDefault="00517A6E">
      <w:pPr>
        <w:pStyle w:val="NormalWeb"/>
      </w:pPr>
      <w:r>
        <w:t>Your "Interaction" response:</w:t>
      </w:r>
    </w:p>
    <w:p w14:paraId="63F3531F" w14:textId="77777777" w:rsidR="00000000" w:rsidRDefault="00517A6E">
      <w:pPr>
        <w:pStyle w:val="NormalWeb"/>
      </w:pPr>
      <w:r>
        <w:t>MS Teams</w:t>
      </w:r>
      <w:r>
        <w:br/>
        <w:t>-in addition to creating a common platform for the developme</w:t>
      </w:r>
      <w:r>
        <w:t>nt of these new expectations / skills, it also creates a sense of "team" among NFT faculty</w:t>
      </w:r>
      <w:r>
        <w:br/>
        <w:t>-it also becomes a central place to communicate, find answers, store important resources</w:t>
      </w:r>
    </w:p>
    <w:p w14:paraId="08C8C978" w14:textId="77777777" w:rsidR="00000000" w:rsidRDefault="00517A6E">
      <w:pPr>
        <w:rPr>
          <w:rFonts w:eastAsia="Times New Roman"/>
        </w:rPr>
      </w:pPr>
      <w:r>
        <w:rPr>
          <w:rFonts w:eastAsia="Times New Roman"/>
        </w:rPr>
        <w:lastRenderedPageBreak/>
        <w:pict w14:anchorId="38C1D373">
          <v:rect id="_x0000_i1029" style="width:0;height:1.5pt" o:hralign="center" o:hrstd="t" o:hr="t" fillcolor="#a0a0a0" stroked="f"/>
        </w:pict>
      </w:r>
    </w:p>
    <w:p w14:paraId="19E5C814" w14:textId="77777777" w:rsidR="00000000" w:rsidRDefault="00517A6E">
      <w:pPr>
        <w:pStyle w:val="NormalWeb"/>
      </w:pPr>
      <w:r>
        <w:t>Your "Organisational Issues" response:</w:t>
      </w:r>
    </w:p>
    <w:p w14:paraId="1F3965AF" w14:textId="77777777" w:rsidR="00000000" w:rsidRDefault="00517A6E">
      <w:pPr>
        <w:pStyle w:val="NormalWeb"/>
        <w:spacing w:after="240" w:afterAutospacing="0"/>
      </w:pPr>
      <w:r>
        <w:t>M</w:t>
      </w:r>
      <w:r>
        <w:t>S Teams is a good solution because all faculty already have access (if on contract), it does not require any cost/downloading etc. And it supports (some) faculty develop important Digital Skills that they may not already have.</w:t>
      </w:r>
      <w:r>
        <w:br/>
      </w:r>
      <w:r>
        <w:br/>
        <w:t xml:space="preserve">Challenge: wondering if the </w:t>
      </w:r>
      <w:r>
        <w:t>organization would allow 'outside' access for NFT who are not on contract.</w:t>
      </w:r>
    </w:p>
    <w:p w14:paraId="77FEA9D0" w14:textId="77777777" w:rsidR="00000000" w:rsidRDefault="00517A6E">
      <w:pPr>
        <w:rPr>
          <w:rFonts w:eastAsia="Times New Roman"/>
        </w:rPr>
      </w:pPr>
      <w:r>
        <w:rPr>
          <w:rFonts w:eastAsia="Times New Roman"/>
        </w:rPr>
        <w:pict w14:anchorId="7ED9C142">
          <v:rect id="_x0000_i1030" style="width:0;height:1.5pt" o:hralign="center" o:hrstd="t" o:hr="t" fillcolor="#a0a0a0" stroked="f"/>
        </w:pict>
      </w:r>
    </w:p>
    <w:p w14:paraId="7FC57616" w14:textId="77777777" w:rsidR="00000000" w:rsidRDefault="00517A6E">
      <w:pPr>
        <w:pStyle w:val="NormalWeb"/>
      </w:pPr>
      <w:r>
        <w:t>Your "Networking" response:</w:t>
      </w:r>
    </w:p>
    <w:p w14:paraId="55502EFD" w14:textId="77777777" w:rsidR="00000000" w:rsidRDefault="00517A6E">
      <w:pPr>
        <w:pStyle w:val="NormalWeb"/>
      </w:pPr>
      <w:r>
        <w:t>As mentioned earlier, MS Teams will become the 'hub' of our Faculty team, supporting this project, but also many o</w:t>
      </w:r>
      <w:r>
        <w:t>ther important 'networking' needs (common communication platform, single location for 'answers', resource library, etc). It will also create that sense of "Team" as all Faculty are invited/communicate within MS Teams.</w:t>
      </w:r>
    </w:p>
    <w:p w14:paraId="002789A3" w14:textId="77777777" w:rsidR="00000000" w:rsidRDefault="00517A6E">
      <w:pPr>
        <w:rPr>
          <w:rFonts w:eastAsia="Times New Roman"/>
        </w:rPr>
      </w:pPr>
      <w:r>
        <w:rPr>
          <w:rFonts w:eastAsia="Times New Roman"/>
        </w:rPr>
        <w:pict w14:anchorId="02D8030E">
          <v:rect id="_x0000_i1031" style="width:0;height:1.5pt" o:hralign="center" o:hrstd="t" o:hr="t" fillcolor="#a0a0a0" stroked="f"/>
        </w:pict>
      </w:r>
    </w:p>
    <w:p w14:paraId="07D7F102" w14:textId="77777777" w:rsidR="00000000" w:rsidRDefault="00517A6E">
      <w:pPr>
        <w:pStyle w:val="NormalWeb"/>
      </w:pPr>
      <w:r>
        <w:t>Yo</w:t>
      </w:r>
      <w:r>
        <w:t>ur Security and Privacy response:</w:t>
      </w:r>
    </w:p>
    <w:p w14:paraId="02459573" w14:textId="77777777" w:rsidR="00000000" w:rsidRDefault="00517A6E">
      <w:pPr>
        <w:pStyle w:val="NormalWeb"/>
      </w:pPr>
      <w:r>
        <w:t>MS Teams is an organizational technology platform, vetted/approved via their security policies, and supported by IT and firewalls, etc.</w:t>
      </w:r>
      <w:r>
        <w:br/>
      </w:r>
      <w:r>
        <w:br/>
        <w:t>Within this specific project, there will be no student identifiers required.</w:t>
      </w:r>
      <w:r>
        <w:br/>
      </w:r>
      <w:r>
        <w:br/>
        <w:t>MS Team</w:t>
      </w:r>
      <w:r>
        <w:t>s will only be accessible to employees of the organization, and specifically those teaching within the program.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F5"/>
    <w:rsid w:val="003500F5"/>
    <w:rsid w:val="005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F1D93"/>
  <w15:chartTrackingRefBased/>
  <w15:docId w15:val="{6E97BFF8-8E80-4E52-A2B8-AFEFE26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86CE96C874419455B1ECEAAF71A1" ma:contentTypeVersion="13" ma:contentTypeDescription="Create a new document." ma:contentTypeScope="" ma:versionID="a6e4920ce32bbee0e64293e8de6a2f52">
  <xsd:schema xmlns:xsd="http://www.w3.org/2001/XMLSchema" xmlns:xs="http://www.w3.org/2001/XMLSchema" xmlns:p="http://schemas.microsoft.com/office/2006/metadata/properties" xmlns:ns3="68af9690-10b5-4443-b7a0-fe6aaf0ba338" xmlns:ns4="ecd44ade-47a9-4b47-a363-2c0495aa38a9" targetNamespace="http://schemas.microsoft.com/office/2006/metadata/properties" ma:root="true" ma:fieldsID="0f60ebd21bc008fddbee222dd238f988" ns3:_="" ns4:_="">
    <xsd:import namespace="68af9690-10b5-4443-b7a0-fe6aaf0ba338"/>
    <xsd:import namespace="ecd44ade-47a9-4b47-a363-2c0495aa3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9690-10b5-4443-b7a0-fe6aaf0b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4ade-47a9-4b47-a363-2c0495aa3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C2B0D-07C5-4762-B7DC-CBEAD28E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9690-10b5-4443-b7a0-fe6aaf0ba338"/>
    <ds:schemaRef ds:uri="ecd44ade-47a9-4b47-a363-2c0495aa3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1F202-C5BE-4DF9-8545-25CFB984E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32765-424F-43B8-9287-4A27602F5866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ecd44ade-47a9-4b47-a363-2c0495aa38a9"/>
    <ds:schemaRef ds:uri="68af9690-10b5-4443-b7a0-fe6aaf0ba33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Doug</dc:creator>
  <cp:keywords/>
  <dc:description/>
  <cp:lastModifiedBy>Bickford, Doug</cp:lastModifiedBy>
  <cp:revision>2</cp:revision>
  <dcterms:created xsi:type="dcterms:W3CDTF">2022-05-25T13:57:00Z</dcterms:created>
  <dcterms:modified xsi:type="dcterms:W3CDTF">2022-05-25T13:57:00Z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0x01010080AD86CE96C874419455B1ECEAAF71A1</vt:lpwstr>
  </property>
</Properties>
</file>