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CA1B" w14:textId="77777777" w:rsidR="00000000" w:rsidRDefault="00000000">
      <w:pPr>
        <w:pStyle w:val="NormalWeb"/>
      </w:pPr>
      <w:hyperlink r:id="rId4" w:history="1">
        <w:r>
          <w:rPr>
            <w:rStyle w:val="Hyperlink"/>
          </w:rPr>
          <w:t>https://h5p.org/node/100161</w:t>
        </w:r>
      </w:hyperlink>
    </w:p>
    <w:p w14:paraId="57D855F5" w14:textId="77777777" w:rsidR="00000000" w:rsidRDefault="00000000">
      <w:pPr>
        <w:pStyle w:val="NormalWeb"/>
      </w:pPr>
      <w:r>
        <w:t>Enter your "Students" response:</w:t>
      </w:r>
    </w:p>
    <w:p w14:paraId="2166846D" w14:textId="77777777" w:rsidR="00000000" w:rsidRDefault="00000000">
      <w:pPr>
        <w:pStyle w:val="NormalWeb"/>
      </w:pPr>
      <w:r>
        <w:t>- Yes, it is free to use via a URL</w:t>
      </w:r>
      <w:r>
        <w:br/>
        <w:t xml:space="preserve">- I will provide them with explicit instructions (including how-to video instructions) at the start and additional support where needed; </w:t>
      </w:r>
      <w:r>
        <w:br/>
        <w:t>- as it is a URL, students will need their username and password to access the site anywhere;</w:t>
      </w:r>
      <w:r>
        <w:br/>
        <w:t>- typing, drag and drop, general text editing.</w:t>
      </w:r>
      <w:r>
        <w:br/>
        <w:t>- N/A</w:t>
      </w:r>
    </w:p>
    <w:p w14:paraId="74F31D11" w14:textId="77777777" w:rsidR="00000000" w:rsidRDefault="00000000">
      <w:pPr>
        <w:rPr>
          <w:rFonts w:eastAsia="Times New Roman"/>
        </w:rPr>
      </w:pPr>
      <w:r>
        <w:rPr>
          <w:rFonts w:eastAsia="Times New Roman"/>
        </w:rPr>
        <w:pict w14:anchorId="3B75F7AE">
          <v:rect id="_x0000_i1025" style="width:0;height:1.5pt" o:hralign="center" o:hrstd="t" o:hr="t" fillcolor="#a0a0a0" stroked="f"/>
        </w:pict>
      </w:r>
    </w:p>
    <w:p w14:paraId="2DAEFC5A" w14:textId="77777777" w:rsidR="00000000" w:rsidRDefault="00000000">
      <w:pPr>
        <w:pStyle w:val="NormalWeb"/>
      </w:pPr>
      <w:r>
        <w:t>Enter your "Ease of Use" response</w:t>
      </w:r>
    </w:p>
    <w:p w14:paraId="2D13E72E" w14:textId="77777777" w:rsidR="00000000" w:rsidRDefault="00000000">
      <w:pPr>
        <w:pStyle w:val="NormalWeb"/>
      </w:pPr>
      <w:r>
        <w:t>- Tech requires initial learning curve to familiarize user with interface, but generally it is easy to use and users are provided with how-to steps along the way/as they start;</w:t>
      </w:r>
      <w:r>
        <w:br/>
        <w:t>- Tech is reliable and easy to update/maintain if needed;</w:t>
      </w:r>
      <w:r>
        <w:br/>
        <w:t>- Lucidspark is a well-established company. A contingency plan would be to export all work as PDF when it has been completed - this is both for myself and my learners;</w:t>
      </w:r>
      <w:r>
        <w:br/>
        <w:t>- Yes, technical support is available in the form of videos, text instruction, and a chat bot</w:t>
      </w:r>
    </w:p>
    <w:p w14:paraId="6F98AB6C" w14:textId="77777777" w:rsidR="00000000" w:rsidRDefault="00000000">
      <w:pPr>
        <w:rPr>
          <w:rFonts w:eastAsia="Times New Roman"/>
        </w:rPr>
      </w:pPr>
      <w:r>
        <w:rPr>
          <w:rFonts w:eastAsia="Times New Roman"/>
        </w:rPr>
        <w:pict w14:anchorId="37AB9B17">
          <v:rect id="_x0000_i1026" style="width:0;height:1.5pt" o:hralign="center" o:hrstd="t" o:hr="t" fillcolor="#a0a0a0" stroked="f"/>
        </w:pict>
      </w:r>
    </w:p>
    <w:p w14:paraId="4EF534A9" w14:textId="77777777" w:rsidR="00000000" w:rsidRDefault="00000000">
      <w:pPr>
        <w:pStyle w:val="NormalWeb"/>
      </w:pPr>
      <w:r>
        <w:t>Enter your "Cost" response</w:t>
      </w:r>
    </w:p>
    <w:p w14:paraId="2FF21CEC" w14:textId="77777777" w:rsidR="00000000" w:rsidRDefault="00000000">
      <w:pPr>
        <w:pStyle w:val="NormalWeb"/>
      </w:pPr>
      <w:r>
        <w:t>- instructions on how to use the technology will take time to develop, but otherwise, no other extenuating time-drains associated;</w:t>
      </w:r>
      <w:r>
        <w:br/>
        <w:t>- no</w:t>
      </w:r>
      <w:r>
        <w:br/>
        <w:t>- I am an instructional designer</w:t>
      </w:r>
      <w:r>
        <w:br/>
        <w:t>- a variety of OER templates and tools can be used to support teaching, learning, and using technology.</w:t>
      </w:r>
    </w:p>
    <w:p w14:paraId="764C684A" w14:textId="77777777" w:rsidR="00000000" w:rsidRDefault="00000000">
      <w:pPr>
        <w:rPr>
          <w:rFonts w:eastAsia="Times New Roman"/>
        </w:rPr>
      </w:pPr>
      <w:r>
        <w:rPr>
          <w:rFonts w:eastAsia="Times New Roman"/>
        </w:rPr>
        <w:pict w14:anchorId="4D6982C4">
          <v:rect id="_x0000_i1027" style="width:0;height:1.5pt" o:hralign="center" o:hrstd="t" o:hr="t" fillcolor="#a0a0a0" stroked="f"/>
        </w:pict>
      </w:r>
    </w:p>
    <w:p w14:paraId="6C49E7ED" w14:textId="77777777" w:rsidR="00000000" w:rsidRDefault="00000000">
      <w:pPr>
        <w:pStyle w:val="NormalWeb"/>
      </w:pPr>
      <w:r>
        <w:t>Your Teaching and Pedagogical Considerations response:</w:t>
      </w:r>
    </w:p>
    <w:p w14:paraId="6A53517A" w14:textId="77777777" w:rsidR="00000000" w:rsidRDefault="00000000">
      <w:pPr>
        <w:pStyle w:val="NormalWeb"/>
      </w:pPr>
      <w:r>
        <w:t>- Yes</w:t>
      </w:r>
      <w:r>
        <w:br/>
        <w:t>- learners demonstrate the interconnectivity and complexity of course design;</w:t>
      </w:r>
    </w:p>
    <w:p w14:paraId="1969A232" w14:textId="77777777" w:rsidR="00000000" w:rsidRDefault="00000000">
      <w:pPr>
        <w:rPr>
          <w:rFonts w:eastAsia="Times New Roman"/>
        </w:rPr>
      </w:pPr>
      <w:r>
        <w:rPr>
          <w:rFonts w:eastAsia="Times New Roman"/>
        </w:rPr>
        <w:pict w14:anchorId="63CA88FF">
          <v:rect id="_x0000_i1028" style="width:0;height:1.5pt" o:hralign="center" o:hrstd="t" o:hr="t" fillcolor="#a0a0a0" stroked="f"/>
        </w:pict>
      </w:r>
    </w:p>
    <w:p w14:paraId="048008B9" w14:textId="77777777" w:rsidR="00000000" w:rsidRDefault="00000000">
      <w:pPr>
        <w:pStyle w:val="NormalWeb"/>
      </w:pPr>
      <w:r>
        <w:t>Your "Interaction" response:</w:t>
      </w:r>
    </w:p>
    <w:p w14:paraId="3EDB494B" w14:textId="77777777" w:rsidR="00000000" w:rsidRDefault="00000000">
      <w:pPr>
        <w:pStyle w:val="NormalWeb"/>
      </w:pPr>
      <w:r>
        <w:t>1. The tool is interactive in nature and allows for creativity from the user/learner to design and organize in a way that they are most comfortable and makes the most sense to them.</w:t>
      </w:r>
      <w:r>
        <w:br/>
      </w:r>
      <w:r>
        <w:lastRenderedPageBreak/>
        <w:t>2. the tool can be collaborative allowing for more than one user to contribute or for the provision of feedback or ideas from the instructor</w:t>
      </w:r>
    </w:p>
    <w:p w14:paraId="7D97A2E6" w14:textId="77777777" w:rsidR="00000000" w:rsidRDefault="00000000">
      <w:pPr>
        <w:rPr>
          <w:rFonts w:eastAsia="Times New Roman"/>
        </w:rPr>
      </w:pPr>
      <w:r>
        <w:rPr>
          <w:rFonts w:eastAsia="Times New Roman"/>
        </w:rPr>
        <w:pict w14:anchorId="6BF678C6">
          <v:rect id="_x0000_i1029" style="width:0;height:1.5pt" o:hralign="center" o:hrstd="t" o:hr="t" fillcolor="#a0a0a0" stroked="f"/>
        </w:pict>
      </w:r>
    </w:p>
    <w:p w14:paraId="3D515DE5" w14:textId="77777777" w:rsidR="00000000" w:rsidRDefault="00000000">
      <w:pPr>
        <w:pStyle w:val="NormalWeb"/>
      </w:pPr>
      <w:r>
        <w:t>Your "Organisational Issues" response:</w:t>
      </w:r>
    </w:p>
    <w:p w14:paraId="758BFC45" w14:textId="77777777" w:rsidR="00000000" w:rsidRDefault="00000000">
      <w:pPr>
        <w:pStyle w:val="NormalWeb"/>
      </w:pPr>
      <w:r>
        <w:t>- Our Teaching Commons works with faculty to discuss what technologies may be ideal for their pedagogical purposes.</w:t>
      </w:r>
      <w:r>
        <w:br/>
        <w:t>- Maybe, but I suspect a policy would need to first be put in place.</w:t>
      </w:r>
      <w:r>
        <w:br/>
        <w:t>- the standards are always encouraged, but instructional developers encourage the use of new things, with the caveat that the technologies are not infringing on a learners' privacy</w:t>
      </w:r>
    </w:p>
    <w:p w14:paraId="1659DA5B" w14:textId="77777777" w:rsidR="00000000" w:rsidRDefault="00000000">
      <w:pPr>
        <w:rPr>
          <w:rFonts w:eastAsia="Times New Roman"/>
        </w:rPr>
      </w:pPr>
      <w:r>
        <w:rPr>
          <w:rFonts w:eastAsia="Times New Roman"/>
        </w:rPr>
        <w:pict w14:anchorId="69843179">
          <v:rect id="_x0000_i1030" style="width:0;height:1.5pt" o:hralign="center" o:hrstd="t" o:hr="t" fillcolor="#a0a0a0" stroked="f"/>
        </w:pict>
      </w:r>
    </w:p>
    <w:p w14:paraId="101A8F22" w14:textId="77777777" w:rsidR="00000000" w:rsidRDefault="00000000">
      <w:pPr>
        <w:pStyle w:val="NormalWeb"/>
      </w:pPr>
      <w:r>
        <w:t>Your "Networking" response:</w:t>
      </w:r>
    </w:p>
    <w:p w14:paraId="65F1B60F" w14:textId="77777777" w:rsidR="00000000" w:rsidRDefault="00000000">
      <w:pPr>
        <w:pStyle w:val="NormalWeb"/>
      </w:pPr>
      <w:r>
        <w:t>- This is really dependent on context. In some situations, networking beyond the course can be valuable to build community, share experiences and learn from one another. In other instances, learner safety, privacy, and comfort become a concern, especially if they are not okay with being so "public". In both instances, technology can support this, either through public sharing tools (beyond the course) or through a closed LMS (within the course)</w:t>
      </w:r>
      <w:r>
        <w:br/>
        <w:t>- NA</w:t>
      </w:r>
    </w:p>
    <w:p w14:paraId="04E24BD3" w14:textId="77777777" w:rsidR="00000000" w:rsidRDefault="00000000">
      <w:pPr>
        <w:rPr>
          <w:rFonts w:eastAsia="Times New Roman"/>
        </w:rPr>
      </w:pPr>
      <w:r>
        <w:rPr>
          <w:rFonts w:eastAsia="Times New Roman"/>
        </w:rPr>
        <w:pict w14:anchorId="0F6ADE61">
          <v:rect id="_x0000_i1031" style="width:0;height:1.5pt" o:hralign="center" o:hrstd="t" o:hr="t" fillcolor="#a0a0a0" stroked="f"/>
        </w:pict>
      </w:r>
    </w:p>
    <w:p w14:paraId="7883801E" w14:textId="77777777" w:rsidR="00000000" w:rsidRDefault="00000000">
      <w:pPr>
        <w:pStyle w:val="NormalWeb"/>
      </w:pPr>
      <w:r>
        <w:t>Your Security and Privacy response:</w:t>
      </w:r>
    </w:p>
    <w:p w14:paraId="67D6EE04" w14:textId="77777777" w:rsidR="006049B9" w:rsidRDefault="00000000">
      <w:pPr>
        <w:pStyle w:val="NormalWeb"/>
      </w:pPr>
      <w:r>
        <w:t>- Most information related to student information cannot be shared beyond the institution and even within the institution, we are not supposed to share student information with one another</w:t>
      </w:r>
      <w:r>
        <w:br/>
        <w:t>- if a learner is using their institution credentials to sign up for the tool, they may be permitting the tool access to some of their own private information that is not allowed via the institution. Technology services would be the best to advise on this.</w:t>
      </w:r>
      <w:r>
        <w:br/>
        <w:t>- Many areas are only available to students in my course, this can be done via collaborative items like Google (institution supported), and external tools like flipgrid and miro</w:t>
      </w:r>
    </w:p>
    <w:sectPr w:rsidR="00604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B0100"/>
    <w:rsid w:val="006049B9"/>
    <w:rsid w:val="00BB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5F18F"/>
  <w15:chartTrackingRefBased/>
  <w15:docId w15:val="{AB41D797-1B6A-40BC-B456-2350F5E5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node/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Brennan</dc:creator>
  <cp:keywords/>
  <dc:description/>
  <cp:lastModifiedBy>Kelly Brennan</cp:lastModifiedBy>
  <cp:revision>2</cp:revision>
  <dcterms:created xsi:type="dcterms:W3CDTF">2022-09-16T17:08:00Z</dcterms:created>
  <dcterms:modified xsi:type="dcterms:W3CDTF">2022-09-16T17:08:00Z</dcterms:modified>
</cp:coreProperties>
</file>