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2122"/>
        <w:gridCol w:w="7557"/>
      </w:tblGrid>
      <w:tr w:rsidR="00AE4076" w14:paraId="6F3BAB04" w14:textId="77777777" w:rsidTr="00AE4076">
        <w:tc>
          <w:tcPr>
            <w:tcW w:w="9679" w:type="dxa"/>
            <w:gridSpan w:val="2"/>
          </w:tcPr>
          <w:p w14:paraId="63B44A62" w14:textId="77777777" w:rsidR="00781B32" w:rsidRPr="00781B32" w:rsidRDefault="00781B32" w:rsidP="00781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F0F0F"/>
                <w:sz w:val="28"/>
                <w:szCs w:val="28"/>
              </w:rPr>
            </w:pPr>
            <w:r w:rsidRPr="00781B32">
              <w:rPr>
                <w:b w:val="0"/>
                <w:bCs w:val="0"/>
                <w:sz w:val="28"/>
                <w:szCs w:val="28"/>
              </w:rPr>
              <w:t xml:space="preserve">TEDx “How to avoid the next financial crisis?” </w:t>
            </w:r>
            <w:r w:rsidRPr="00781B32">
              <w:rPr>
                <w:b w:val="0"/>
                <w:bCs w:val="0"/>
                <w:color w:val="0F0F0F"/>
                <w:sz w:val="28"/>
                <w:szCs w:val="28"/>
              </w:rPr>
              <w:t>MICHEL GIRARDIN</w:t>
            </w:r>
          </w:p>
          <w:p w14:paraId="3D5E8C5D" w14:textId="16967F60" w:rsidR="00AE4076" w:rsidRDefault="00781B32" w:rsidP="00AE4076">
            <w:r>
              <w:t xml:space="preserve"> </w:t>
            </w:r>
          </w:p>
        </w:tc>
      </w:tr>
      <w:tr w:rsidR="00AE4076" w14:paraId="0C18C612" w14:textId="77777777" w:rsidTr="00AE4076">
        <w:tc>
          <w:tcPr>
            <w:tcW w:w="2122" w:type="dxa"/>
          </w:tcPr>
          <w:p w14:paraId="68FF82A5" w14:textId="77777777" w:rsidR="00AE4076" w:rsidRDefault="003C740C" w:rsidP="003C740C">
            <w:pPr>
              <w:spacing w:before="240" w:after="240"/>
            </w:pPr>
            <w:r>
              <w:t>Key points:</w:t>
            </w:r>
          </w:p>
          <w:p w14:paraId="69F5CDEE" w14:textId="77777777" w:rsidR="003C740C" w:rsidRDefault="003C740C" w:rsidP="003C740C">
            <w:pPr>
              <w:spacing w:before="240" w:after="240"/>
            </w:pPr>
            <w:r>
              <w:t>-crisis</w:t>
            </w:r>
          </w:p>
          <w:p w14:paraId="02262429" w14:textId="77777777" w:rsidR="003C740C" w:rsidRDefault="003C740C" w:rsidP="003C740C">
            <w:pPr>
              <w:spacing w:before="240" w:after="240"/>
            </w:pPr>
            <w:r>
              <w:t>-debt</w:t>
            </w:r>
          </w:p>
          <w:p w14:paraId="26A9E348" w14:textId="77777777" w:rsidR="003C740C" w:rsidRDefault="003C740C" w:rsidP="003C740C">
            <w:pPr>
              <w:spacing w:before="240" w:after="240"/>
            </w:pPr>
            <w:r>
              <w:t>- inventory of loans</w:t>
            </w:r>
          </w:p>
          <w:p w14:paraId="5F1CB37C" w14:textId="1DD8F133" w:rsidR="003C740C" w:rsidRDefault="003C740C" w:rsidP="003C740C">
            <w:pPr>
              <w:spacing w:before="240" w:after="240"/>
            </w:pPr>
          </w:p>
        </w:tc>
        <w:tc>
          <w:tcPr>
            <w:tcW w:w="7557" w:type="dxa"/>
          </w:tcPr>
          <w:p w14:paraId="3BF9B377" w14:textId="289AD7DB" w:rsidR="00AE4076" w:rsidRDefault="00781B32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t>Financial crisis happens when the stock market falls down</w:t>
            </w:r>
          </w:p>
          <w:p w14:paraId="4A9A4661" w14:textId="77777777" w:rsidR="00781B32" w:rsidRDefault="00781B32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t>It happens every 10 years</w:t>
            </w:r>
          </w:p>
          <w:p w14:paraId="2E6517A3" w14:textId="77777777" w:rsidR="00781B32" w:rsidRDefault="00DD5377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t>The reason of financial crisis – excessive debt</w:t>
            </w:r>
          </w:p>
          <w:p w14:paraId="108E0933" w14:textId="77777777" w:rsidR="00DD5377" w:rsidRDefault="00DD5377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t xml:space="preserve">Bond and stock market </w:t>
            </w:r>
          </w:p>
          <w:p w14:paraId="3E961B0D" w14:textId="77777777" w:rsidR="003C740C" w:rsidRPr="003C740C" w:rsidRDefault="003C740C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A financial crisis is </w:t>
            </w:r>
            <w:r w:rsidRPr="00E80EB6">
              <w:rPr>
                <w:rFonts w:ascii="Arial" w:hAnsi="Arial" w:cs="Arial"/>
                <w:color w:val="202124"/>
                <w:shd w:val="clear" w:color="auto" w:fill="FFFFFF"/>
              </w:rPr>
              <w:t>when financial instruments and assets decrease significantly in value.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</w:p>
          <w:p w14:paraId="17B6942D" w14:textId="77777777" w:rsidR="003C740C" w:rsidRPr="003C740C" w:rsidRDefault="003C740C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B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usinesses have trouble meeting their financial obligations, and financial institutions lack sufficient cash or convertible assets to fund projects and meet immediate needs.</w:t>
            </w:r>
          </w:p>
          <w:p w14:paraId="4EC99FBC" w14:textId="44D09DC1" w:rsidR="003C740C" w:rsidRPr="003C740C" w:rsidRDefault="003C740C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If the debt cost is 6% and more of GDP then we’ll get recession</w:t>
            </w:r>
          </w:p>
          <w:p w14:paraId="47545A50" w14:textId="77777777" w:rsidR="003C740C" w:rsidRDefault="003C740C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t>Global inflation</w:t>
            </w:r>
          </w:p>
          <w:p w14:paraId="6B1E7FC6" w14:textId="38B179A0" w:rsidR="003C740C" w:rsidRDefault="003C740C" w:rsidP="003C740C">
            <w:pPr>
              <w:pStyle w:val="a4"/>
              <w:numPr>
                <w:ilvl w:val="0"/>
                <w:numId w:val="1"/>
              </w:numPr>
              <w:spacing w:before="240" w:after="240" w:line="480" w:lineRule="auto"/>
              <w:ind w:left="714" w:hanging="357"/>
            </w:pPr>
            <w:r>
              <w:t xml:space="preserve">To include financial </w:t>
            </w:r>
          </w:p>
        </w:tc>
      </w:tr>
      <w:tr w:rsidR="00AE4076" w14:paraId="3B56FB8A" w14:textId="77777777" w:rsidTr="00AE4076">
        <w:tc>
          <w:tcPr>
            <w:tcW w:w="9679" w:type="dxa"/>
            <w:gridSpan w:val="2"/>
          </w:tcPr>
          <w:p w14:paraId="2D734CD3" w14:textId="72D9CF2E" w:rsidR="00AE4076" w:rsidRDefault="003C740C" w:rsidP="003C740C">
            <w:pPr>
              <w:spacing w:before="240" w:after="240"/>
            </w:pPr>
            <w:r>
              <w:t>Do not provide too many loans to households, corporative companies, governments</w:t>
            </w:r>
          </w:p>
        </w:tc>
      </w:tr>
    </w:tbl>
    <w:p w14:paraId="6A254EE3" w14:textId="6F25B980" w:rsidR="00947209" w:rsidRDefault="00F56FE9">
      <w:proofErr w:type="spellStart"/>
      <w:r>
        <w:t>Perkhach</w:t>
      </w:r>
      <w:proofErr w:type="spellEnd"/>
      <w:r>
        <w:t xml:space="preserve"> Oksana </w:t>
      </w:r>
    </w:p>
    <w:sectPr w:rsidR="0094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83"/>
    <w:multiLevelType w:val="hybridMultilevel"/>
    <w:tmpl w:val="4FFA8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76"/>
    <w:rsid w:val="002E2838"/>
    <w:rsid w:val="003C740C"/>
    <w:rsid w:val="00781B32"/>
    <w:rsid w:val="00947209"/>
    <w:rsid w:val="00AE4076"/>
    <w:rsid w:val="00DD5377"/>
    <w:rsid w:val="00E80EB6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C98F"/>
  <w15:chartTrackingRefBased/>
  <w15:docId w15:val="{DF384D09-AE36-4403-BCAA-C56104A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1B3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78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Перхач Оксана Любомирівна</dc:creator>
  <cp:keywords/>
  <dc:description/>
  <cp:lastModifiedBy>Перхач Оксана Любомирівна</cp:lastModifiedBy>
  <cp:revision>2</cp:revision>
  <dcterms:created xsi:type="dcterms:W3CDTF">2023-02-19T03:51:00Z</dcterms:created>
  <dcterms:modified xsi:type="dcterms:W3CDTF">2023-02-19T04:33:00Z</dcterms:modified>
</cp:coreProperties>
</file>