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A1C60" w14:textId="7413D8F4" w:rsidR="009E515B" w:rsidRDefault="00943660">
      <w:r>
        <w:t xml:space="preserve">WIIFM Activity </w:t>
      </w:r>
    </w:p>
    <w:p w14:paraId="4A7EAC9B" w14:textId="7F3632FF" w:rsidR="00943660" w:rsidRDefault="00943660"/>
    <w:p w14:paraId="29B6468C" w14:textId="1A2FFE58" w:rsidR="00943660" w:rsidRDefault="00943660">
      <w:r>
        <w:t>One of the courses I worked on is on Truth and Reconciliation.  In this course, students learn about the historical contexts that led to the need to develop the Truth and Reconciliation Commission, the meaning of reconciliation, and the processes of restitution and reciprocity.</w:t>
      </w:r>
    </w:p>
    <w:p w14:paraId="4907DE07" w14:textId="6E9D7908" w:rsidR="00943660" w:rsidRDefault="008D0FAE">
      <w:r>
        <w:rPr>
          <w:noProof/>
        </w:rPr>
        <w:drawing>
          <wp:anchor distT="0" distB="0" distL="114300" distR="114300" simplePos="0" relativeHeight="251658240" behindDoc="0" locked="0" layoutInCell="1" allowOverlap="1" wp14:anchorId="7F930A4A" wp14:editId="5A8A3B0B">
            <wp:simplePos x="0" y="0"/>
            <wp:positionH relativeFrom="column">
              <wp:posOffset>3964899</wp:posOffset>
            </wp:positionH>
            <wp:positionV relativeFrom="paragraph">
              <wp:posOffset>41306</wp:posOffset>
            </wp:positionV>
            <wp:extent cx="2240915" cy="2900680"/>
            <wp:effectExtent l="0" t="0" r="0" b="0"/>
            <wp:wrapSquare wrapText="bothSides"/>
            <wp:docPr id="314658335" name="Picture 4" descr="Truth &amp; Reconciliation Commission of Canada -- Findings &amp; Repor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658335" name="Picture 314658335" descr="Truth &amp; Reconciliation Commission of Canada -- Findings &amp; Reports ..."/>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240915" cy="2900680"/>
                    </a:xfrm>
                    <a:prstGeom prst="rect">
                      <a:avLst/>
                    </a:prstGeom>
                  </pic:spPr>
                </pic:pic>
              </a:graphicData>
            </a:graphic>
            <wp14:sizeRelH relativeFrom="page">
              <wp14:pctWidth>0</wp14:pctWidth>
            </wp14:sizeRelH>
            <wp14:sizeRelV relativeFrom="page">
              <wp14:pctHeight>0</wp14:pctHeight>
            </wp14:sizeRelV>
          </wp:anchor>
        </w:drawing>
      </w:r>
      <w:r w:rsidR="00943660">
        <w:t>For students, the WIIFM response could include:</w:t>
      </w:r>
    </w:p>
    <w:p w14:paraId="633BF4EB" w14:textId="546E7B55" w:rsidR="00943660" w:rsidRDefault="00943660" w:rsidP="00943660">
      <w:pPr>
        <w:pStyle w:val="ListParagraph"/>
        <w:numPr>
          <w:ilvl w:val="0"/>
          <w:numId w:val="1"/>
        </w:numPr>
      </w:pPr>
      <w:r>
        <w:t>A better understanding of the historical contexts of Indigenous and Western relations.  In short, ‘How did we get here?</w:t>
      </w:r>
      <w:r w:rsidR="008D0FAE">
        <w:t xml:space="preserve"> What caused all this?</w:t>
      </w:r>
      <w:r>
        <w:t>”</w:t>
      </w:r>
    </w:p>
    <w:p w14:paraId="7AB08DD0" w14:textId="3683516D" w:rsidR="00943660" w:rsidRDefault="00943660" w:rsidP="00943660">
      <w:pPr>
        <w:pStyle w:val="ListParagraph"/>
        <w:numPr>
          <w:ilvl w:val="0"/>
          <w:numId w:val="1"/>
        </w:numPr>
      </w:pPr>
      <w:r>
        <w:t xml:space="preserve">Learn strategies required to promote social justice and reconciliation. </w:t>
      </w:r>
    </w:p>
    <w:p w14:paraId="4BBD0AA5" w14:textId="28330088" w:rsidR="00943660" w:rsidRDefault="00943660" w:rsidP="00943660">
      <w:pPr>
        <w:pStyle w:val="ListParagraph"/>
        <w:numPr>
          <w:ilvl w:val="0"/>
          <w:numId w:val="1"/>
        </w:numPr>
      </w:pPr>
      <w:r>
        <w:t xml:space="preserve">Learn to examine the sources of their own perspectives.  ‘Why do I think the way I do about this?  What sources of knowledge have informed this </w:t>
      </w:r>
      <w:r w:rsidR="00863494">
        <w:t>viewpoint?  Were they accurate?”</w:t>
      </w:r>
    </w:p>
    <w:p w14:paraId="224C242E" w14:textId="4BAB3855" w:rsidR="00943660" w:rsidRDefault="00943660" w:rsidP="00943660">
      <w:pPr>
        <w:pStyle w:val="ListParagraph"/>
        <w:numPr>
          <w:ilvl w:val="0"/>
          <w:numId w:val="1"/>
        </w:numPr>
      </w:pPr>
      <w:r>
        <w:t>Develop critical thinking skills – learn to analyze events and their impacts.</w:t>
      </w:r>
    </w:p>
    <w:p w14:paraId="4A30DCD0" w14:textId="5DD86541" w:rsidR="00943660" w:rsidRDefault="00943660" w:rsidP="00943660">
      <w:pPr>
        <w:pStyle w:val="ListParagraph"/>
        <w:numPr>
          <w:ilvl w:val="0"/>
          <w:numId w:val="1"/>
        </w:numPr>
      </w:pPr>
      <w:r>
        <w:t xml:space="preserve">Develop empathy for others through increased </w:t>
      </w:r>
      <w:r w:rsidR="008D0FAE">
        <w:t>understanding.</w:t>
      </w:r>
    </w:p>
    <w:p w14:paraId="39B0A1AE" w14:textId="20B58434" w:rsidR="00943660" w:rsidRDefault="00943660" w:rsidP="00943660">
      <w:pPr>
        <w:pStyle w:val="ListParagraph"/>
        <w:numPr>
          <w:ilvl w:val="0"/>
          <w:numId w:val="1"/>
        </w:numPr>
      </w:pPr>
      <w:r>
        <w:t xml:space="preserve">Learn to apply the knowledge gained in practical ways…the 3 </w:t>
      </w:r>
      <w:proofErr w:type="spellStart"/>
      <w:r>
        <w:t>Ws</w:t>
      </w:r>
      <w:proofErr w:type="spellEnd"/>
      <w:r>
        <w:t xml:space="preserve"> </w:t>
      </w:r>
      <w:r w:rsidR="00863494">
        <w:t>–</w:t>
      </w:r>
      <w:r>
        <w:t xml:space="preserve"> </w:t>
      </w:r>
      <w:r w:rsidR="00863494">
        <w:t>What?  So What?  Now what?</w:t>
      </w:r>
    </w:p>
    <w:sectPr w:rsidR="009436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F48E4"/>
    <w:multiLevelType w:val="hybridMultilevel"/>
    <w:tmpl w:val="429E1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0256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660"/>
    <w:rsid w:val="00592797"/>
    <w:rsid w:val="00863494"/>
    <w:rsid w:val="008D0FAE"/>
    <w:rsid w:val="00943660"/>
    <w:rsid w:val="00985A11"/>
    <w:rsid w:val="009E51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234E"/>
  <w15:chartTrackingRefBased/>
  <w15:docId w15:val="{055C4070-8499-0442-82B9-924FBABF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Theme="minorHAnsi" w:hAnsi="Lato" w:cs="Arial"/>
        <w:iCs/>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660"/>
    <w:pPr>
      <w:ind w:left="720"/>
      <w:contextualSpacing/>
    </w:pPr>
  </w:style>
  <w:style w:type="character" w:styleId="Hyperlink">
    <w:name w:val="Hyperlink"/>
    <w:basedOn w:val="DefaultParagraphFont"/>
    <w:uiPriority w:val="99"/>
    <w:unhideWhenUsed/>
    <w:rsid w:val="008D0FAE"/>
    <w:rPr>
      <w:color w:val="0563C1" w:themeColor="hyperlink"/>
      <w:u w:val="single"/>
    </w:rPr>
  </w:style>
  <w:style w:type="character" w:styleId="UnresolvedMention">
    <w:name w:val="Unresolved Mention"/>
    <w:basedOn w:val="DefaultParagraphFont"/>
    <w:uiPriority w:val="99"/>
    <w:semiHidden/>
    <w:unhideWhenUsed/>
    <w:rsid w:val="008D0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chive.org/details/TruthReconciliationCanada/Volume_4_Missing_Children_English_Web"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Wilks</dc:creator>
  <cp:keywords/>
  <dc:description/>
  <cp:lastModifiedBy>Susan Wilks</cp:lastModifiedBy>
  <cp:revision>2</cp:revision>
  <dcterms:created xsi:type="dcterms:W3CDTF">2023-06-12T12:52:00Z</dcterms:created>
  <dcterms:modified xsi:type="dcterms:W3CDTF">2023-06-12T13:16:00Z</dcterms:modified>
</cp:coreProperties>
</file>