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Find Your Fit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 Data Collection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2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I use CASN (https://www.casn.ca/education/5656-2/) and find it valuable for teaching data collection to my undergraduate nursing students. CASN provides nursing-specific open educational resources, such as research guides, case studies, and tutorials that explain the significance and methods of data collection in nursing research.</w:t>
      </w: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ind w:firstLine="72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I also rely on 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</w:rPr>
        <w:t>OASIS (https://oasis.geneseo.edu/) for my research-oriented nursing course. Although not nursing-specific, OASIS offers a wide range of open educational resources across various subjects that can be adapted to the course.</w:t>
      </w: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ind w:firstLine="7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Additionally, MIT Open Courseware (https://ocw.mit.edu/educator) is another resource I use to teach data collection in a research-oriented nursing course. While not nursing-specific, it offers high-quality online courses that provide valuable insights for engaging students in the topic of data collection.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FrutigerLTPro-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74F0E"/>
    <w:rsid w:val="377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2023-10-25T10:40:00Z</dcterms:created>
  <dc:creator>Shawn</dc:creator>
  <cp:lastModifiedBy>Shawn</cp:lastModifiedBy>
  <dcterms:modified xsi:type="dcterms:W3CDTF">2023-10-25T10:55:29Z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0C7BD12CFBB24007A40BCE260EFF6B17_11</vt:lpwstr>
  </property>
</Properties>
</file>