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DE91C" w14:textId="77777777" w:rsidR="00945888" w:rsidRPr="008427A4" w:rsidRDefault="00945888" w:rsidP="00945888">
      <w:pPr>
        <w:rPr>
          <w:rFonts w:cstheme="minorHAnsi"/>
          <w:b/>
          <w:bCs/>
          <w:color w:val="202122"/>
          <w:spacing w:val="3"/>
          <w:shd w:val="clear" w:color="auto" w:fill="FFFFFF"/>
        </w:rPr>
      </w:pPr>
      <w:r w:rsidRPr="008427A4">
        <w:rPr>
          <w:rFonts w:cstheme="minorHAnsi"/>
          <w:b/>
          <w:bCs/>
          <w:color w:val="202122"/>
          <w:spacing w:val="3"/>
          <w:shd w:val="clear" w:color="auto" w:fill="FFFFFF"/>
        </w:rPr>
        <w:t>Activité 1 : Incompréhension</w:t>
      </w:r>
      <w:r>
        <w:rPr>
          <w:rFonts w:cstheme="minorHAnsi"/>
          <w:b/>
          <w:bCs/>
          <w:color w:val="202122"/>
          <w:spacing w:val="3"/>
          <w:shd w:val="clear" w:color="auto" w:fill="FFFFFF"/>
        </w:rPr>
        <w:t xml:space="preserve"> en biologie humaine</w:t>
      </w:r>
    </w:p>
    <w:p w14:paraId="45049463" w14:textId="3E9ABAED" w:rsidR="00945888" w:rsidRDefault="00945888" w:rsidP="00945888">
      <w:pPr>
        <w:rPr>
          <w:rFonts w:cstheme="minorHAnsi"/>
          <w:color w:val="202122"/>
          <w:spacing w:val="3"/>
          <w:shd w:val="clear" w:color="auto" w:fill="FFFFFF"/>
        </w:rPr>
      </w:pPr>
      <w:r>
        <w:rPr>
          <w:noProof/>
        </w:rPr>
        <w:pict w14:anchorId="55ED2D39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17" o:spid="_x0000_s1026" type="#_x0000_t202" style="position:absolute;margin-left:326.25pt;margin-top:89.35pt;width:127.2pt;height:21pt;z-index:251659264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" stroked="f">
            <v:textbox>
              <w:txbxContent>
                <w:p w14:paraId="3C057884" w14:textId="77777777" w:rsidR="00945888" w:rsidRDefault="00945888" w:rsidP="00945888">
                  <w:r>
                    <w:t xml:space="preserve">Photo de PPD sur </w:t>
                  </w:r>
                  <w:hyperlink r:id="rId4" w:history="1">
                    <w:proofErr w:type="spellStart"/>
                    <w:r w:rsidRPr="008427A4">
                      <w:rPr>
                        <w:rStyle w:val="Lienhypertexte"/>
                      </w:rPr>
                      <w:t>Pixnio</w:t>
                    </w:r>
                    <w:proofErr w:type="spellEnd"/>
                  </w:hyperlink>
                </w:p>
              </w:txbxContent>
            </v:textbox>
            <w10:wrap type="square" anchorx="margin"/>
          </v:shape>
        </w:pict>
      </w:r>
      <w:r w:rsidRPr="008427A4">
        <w:rPr>
          <w:rFonts w:cstheme="minorHAnsi"/>
          <w:noProof/>
          <w:color w:val="202122"/>
          <w:spacing w:val="3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368031C1" wp14:editId="519CC151">
            <wp:simplePos x="0" y="0"/>
            <wp:positionH relativeFrom="margin">
              <wp:posOffset>4095750</wp:posOffset>
            </wp:positionH>
            <wp:positionV relativeFrom="margin">
              <wp:posOffset>291465</wp:posOffset>
            </wp:positionV>
            <wp:extent cx="1676400" cy="1117600"/>
            <wp:effectExtent l="0" t="0" r="0" b="6350"/>
            <wp:wrapSquare wrapText="bothSides"/>
            <wp:docPr id="1056872701" name="Image 1056872701" descr="Une image contenant Aliments naturels, bol, produits, Nourriture complè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872701" name="Image 1056872701" descr="Une image contenant Aliments naturels, bol, produits, Nourriture complè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1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27A4">
        <w:rPr>
          <w:rFonts w:cstheme="minorHAnsi"/>
          <w:color w:val="202122"/>
          <w:spacing w:val="3"/>
          <w:shd w:val="clear" w:color="auto" w:fill="FFFFFF"/>
        </w:rPr>
        <w:t xml:space="preserve">En biologie humaine, il arrive souvent que des organes soient protégés par 3 couches de membranes/tissus. Pourquoi trois et pas seulement une? La réponse est associée à la difficulté de remplacer/renouveler cet organe par mitose. En prenant pour exemple la fibre nerveuse, je fais une analogie avec l’achat d’œufs à l’épicerie, produit tout aussi fragile et issu de la vie quotidienne. </w:t>
      </w:r>
    </w:p>
    <w:p w14:paraId="5BBD832A" w14:textId="06DE5AC6" w:rsidR="00945888" w:rsidRPr="008427A4" w:rsidRDefault="00945888" w:rsidP="00945888">
      <w:pPr>
        <w:rPr>
          <w:rFonts w:cstheme="minorHAnsi"/>
          <w:color w:val="202122"/>
          <w:spacing w:val="3"/>
          <w:shd w:val="clear" w:color="auto" w:fill="FFFFFF"/>
        </w:rPr>
      </w:pPr>
    </w:p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2422"/>
        <w:gridCol w:w="3215"/>
        <w:gridCol w:w="3543"/>
      </w:tblGrid>
      <w:tr w:rsidR="00945888" w:rsidRPr="008427A4" w14:paraId="37C021B2" w14:textId="77777777" w:rsidTr="00945888">
        <w:tc>
          <w:tcPr>
            <w:tcW w:w="2422" w:type="dxa"/>
          </w:tcPr>
          <w:p w14:paraId="105DC877" w14:textId="77777777" w:rsidR="00945888" w:rsidRPr="008427A4" w:rsidRDefault="00945888" w:rsidP="00605047">
            <w:pPr>
              <w:rPr>
                <w:rFonts w:cstheme="minorHAnsi"/>
              </w:rPr>
            </w:pPr>
            <w:r w:rsidRPr="008427A4">
              <w:rPr>
                <w:rFonts w:cstheme="minorHAnsi"/>
              </w:rPr>
              <w:t>Couche de protection</w:t>
            </w:r>
          </w:p>
        </w:tc>
        <w:tc>
          <w:tcPr>
            <w:tcW w:w="3215" w:type="dxa"/>
          </w:tcPr>
          <w:p w14:paraId="78E02769" w14:textId="77777777" w:rsidR="00945888" w:rsidRPr="008427A4" w:rsidRDefault="00945888" w:rsidP="00605047">
            <w:pPr>
              <w:jc w:val="center"/>
              <w:rPr>
                <w:rFonts w:cstheme="minorHAnsi"/>
              </w:rPr>
            </w:pPr>
            <w:r w:rsidRPr="008427A4">
              <w:rPr>
                <w:rFonts w:cstheme="minorHAnsi"/>
              </w:rPr>
              <w:t>Fibre nerveuse</w:t>
            </w:r>
          </w:p>
        </w:tc>
        <w:tc>
          <w:tcPr>
            <w:tcW w:w="3543" w:type="dxa"/>
          </w:tcPr>
          <w:p w14:paraId="4A54F176" w14:textId="77777777" w:rsidR="00945888" w:rsidRPr="008427A4" w:rsidRDefault="00945888" w:rsidP="00605047">
            <w:pPr>
              <w:jc w:val="center"/>
              <w:rPr>
                <w:rFonts w:cstheme="minorHAnsi"/>
              </w:rPr>
            </w:pPr>
            <w:r w:rsidRPr="008427A4">
              <w:rPr>
                <w:rFonts w:cstheme="minorHAnsi"/>
              </w:rPr>
              <w:t>Œuf</w:t>
            </w:r>
          </w:p>
        </w:tc>
      </w:tr>
      <w:tr w:rsidR="00945888" w:rsidRPr="008427A4" w14:paraId="1A887582" w14:textId="77777777" w:rsidTr="00945888">
        <w:tc>
          <w:tcPr>
            <w:tcW w:w="2422" w:type="dxa"/>
          </w:tcPr>
          <w:p w14:paraId="60D97DBB" w14:textId="77777777" w:rsidR="00945888" w:rsidRPr="008427A4" w:rsidRDefault="00945888" w:rsidP="00605047">
            <w:pPr>
              <w:rPr>
                <w:rFonts w:cstheme="minorHAnsi"/>
              </w:rPr>
            </w:pPr>
            <w:r w:rsidRPr="008427A4">
              <w:rPr>
                <w:rFonts w:cstheme="minorHAnsi"/>
              </w:rPr>
              <w:t>Première couche interne</w:t>
            </w:r>
          </w:p>
        </w:tc>
        <w:tc>
          <w:tcPr>
            <w:tcW w:w="3215" w:type="dxa"/>
          </w:tcPr>
          <w:p w14:paraId="12B9677F" w14:textId="77777777" w:rsidR="00945888" w:rsidRPr="008427A4" w:rsidRDefault="00945888" w:rsidP="006050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8427A4">
              <w:rPr>
                <w:rFonts w:cstheme="minorHAnsi"/>
              </w:rPr>
              <w:t>ndonèvre</w:t>
            </w:r>
          </w:p>
        </w:tc>
        <w:tc>
          <w:tcPr>
            <w:tcW w:w="3543" w:type="dxa"/>
          </w:tcPr>
          <w:p w14:paraId="6DC43093" w14:textId="77777777" w:rsidR="00945888" w:rsidRPr="008427A4" w:rsidRDefault="00945888" w:rsidP="006050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8427A4">
              <w:rPr>
                <w:rFonts w:cstheme="minorHAnsi"/>
              </w:rPr>
              <w:t>oquille</w:t>
            </w:r>
          </w:p>
        </w:tc>
      </w:tr>
      <w:tr w:rsidR="00945888" w:rsidRPr="008427A4" w14:paraId="447220C0" w14:textId="77777777" w:rsidTr="00945888">
        <w:tc>
          <w:tcPr>
            <w:tcW w:w="2422" w:type="dxa"/>
          </w:tcPr>
          <w:p w14:paraId="0010CAAE" w14:textId="77777777" w:rsidR="00945888" w:rsidRPr="008427A4" w:rsidRDefault="00945888" w:rsidP="00605047">
            <w:pPr>
              <w:rPr>
                <w:rFonts w:cstheme="minorHAnsi"/>
              </w:rPr>
            </w:pPr>
            <w:r w:rsidRPr="008427A4">
              <w:rPr>
                <w:rFonts w:cstheme="minorHAnsi"/>
              </w:rPr>
              <w:t>Deuxième couche qui recouvre un groupe de fibres/œufs</w:t>
            </w:r>
          </w:p>
        </w:tc>
        <w:tc>
          <w:tcPr>
            <w:tcW w:w="3215" w:type="dxa"/>
          </w:tcPr>
          <w:p w14:paraId="1F3C2F82" w14:textId="77777777" w:rsidR="00945888" w:rsidRPr="008427A4" w:rsidRDefault="00945888" w:rsidP="006050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8427A4">
              <w:rPr>
                <w:rFonts w:cstheme="minorHAnsi"/>
              </w:rPr>
              <w:t>érinèvre</w:t>
            </w:r>
          </w:p>
        </w:tc>
        <w:tc>
          <w:tcPr>
            <w:tcW w:w="3543" w:type="dxa"/>
          </w:tcPr>
          <w:p w14:paraId="62F74DD7" w14:textId="77777777" w:rsidR="00945888" w:rsidRPr="008427A4" w:rsidRDefault="00945888" w:rsidP="00605047">
            <w:pPr>
              <w:jc w:val="center"/>
              <w:rPr>
                <w:rFonts w:cstheme="minorHAnsi"/>
              </w:rPr>
            </w:pPr>
            <w:r w:rsidRPr="008427A4">
              <w:rPr>
                <w:rFonts w:cstheme="minorHAnsi"/>
              </w:rPr>
              <w:t>Emballage cartonné regroupant une douzaine d’œufs</w:t>
            </w:r>
          </w:p>
        </w:tc>
      </w:tr>
      <w:tr w:rsidR="00945888" w:rsidRPr="008427A4" w14:paraId="73EB6CA5" w14:textId="77777777" w:rsidTr="00945888">
        <w:tc>
          <w:tcPr>
            <w:tcW w:w="2422" w:type="dxa"/>
          </w:tcPr>
          <w:p w14:paraId="695F31F3" w14:textId="77777777" w:rsidR="00945888" w:rsidRPr="008427A4" w:rsidRDefault="00945888" w:rsidP="00605047">
            <w:pPr>
              <w:rPr>
                <w:rFonts w:cstheme="minorHAnsi"/>
              </w:rPr>
            </w:pPr>
            <w:r w:rsidRPr="008427A4">
              <w:rPr>
                <w:rFonts w:cstheme="minorHAnsi"/>
              </w:rPr>
              <w:t>Troisième couche externe qui recouvre tous les groupes</w:t>
            </w:r>
          </w:p>
        </w:tc>
        <w:tc>
          <w:tcPr>
            <w:tcW w:w="3215" w:type="dxa"/>
          </w:tcPr>
          <w:p w14:paraId="040C2D12" w14:textId="77777777" w:rsidR="00945888" w:rsidRPr="008427A4" w:rsidRDefault="00945888" w:rsidP="006050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É</w:t>
            </w:r>
            <w:r w:rsidRPr="008427A4">
              <w:rPr>
                <w:rFonts w:cstheme="minorHAnsi"/>
              </w:rPr>
              <w:t>pinèvre</w:t>
            </w:r>
          </w:p>
        </w:tc>
        <w:tc>
          <w:tcPr>
            <w:tcW w:w="3543" w:type="dxa"/>
          </w:tcPr>
          <w:p w14:paraId="6229AD54" w14:textId="77777777" w:rsidR="00945888" w:rsidRPr="008427A4" w:rsidRDefault="00945888" w:rsidP="00605047">
            <w:pPr>
              <w:jc w:val="center"/>
              <w:rPr>
                <w:rFonts w:cstheme="minorHAnsi"/>
              </w:rPr>
            </w:pPr>
            <w:r w:rsidRPr="008427A4">
              <w:rPr>
                <w:rFonts w:cstheme="minorHAnsi"/>
              </w:rPr>
              <w:t>Sac réutilisable ou bac d’épicerie</w:t>
            </w:r>
          </w:p>
        </w:tc>
      </w:tr>
    </w:tbl>
    <w:p w14:paraId="7338A8FC" w14:textId="240067CC" w:rsidR="001D2460" w:rsidRDefault="001D2460"/>
    <w:sectPr w:rsidR="001D246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5888"/>
    <w:rsid w:val="001C3F52"/>
    <w:rsid w:val="001D2460"/>
    <w:rsid w:val="0094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18CA9A"/>
  <w15:chartTrackingRefBased/>
  <w15:docId w15:val="{C2BF4A84-E666-4E1A-ACC0-CC3335CE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888"/>
    <w:pPr>
      <w:spacing w:line="259" w:lineRule="auto"/>
      <w:jc w:val="left"/>
    </w:pPr>
    <w:rPr>
      <w:rFonts w:eastAsia="MS Minch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45888"/>
    <w:pPr>
      <w:spacing w:after="0" w:line="240" w:lineRule="auto"/>
      <w:jc w:val="left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458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pixnio.com/fr/nourriture-et-boisson/douzaine-oeufs-boite-de-cart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627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Ladouceur</dc:creator>
  <cp:keywords/>
  <dc:description/>
  <cp:lastModifiedBy>Isabelle Ladouceur</cp:lastModifiedBy>
  <cp:revision>1</cp:revision>
  <dcterms:created xsi:type="dcterms:W3CDTF">2023-10-10T20:05:00Z</dcterms:created>
  <dcterms:modified xsi:type="dcterms:W3CDTF">2023-10-10T20:07:00Z</dcterms:modified>
</cp:coreProperties>
</file>