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63BA" w14:textId="77777777" w:rsidR="008E2B85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75959C67" w14:textId="77777777" w:rsidR="008E2B85" w:rsidRDefault="00000000">
      <w:pPr>
        <w:pStyle w:val="Normal1"/>
        <w:rPr>
          <w:b/>
          <w:color w:val="000000"/>
          <w:sz w:val="26"/>
          <w:szCs w:val="26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8E2B85" w14:paraId="75E1EF61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005A" w14:textId="77777777" w:rsidR="008E2B85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9C55" w14:textId="77777777" w:rsidR="008E2B85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[</w:t>
            </w:r>
            <w:r>
              <w:rPr>
                <w:i/>
                <w:iCs/>
                <w:lang w:val="fr-CA"/>
              </w:rPr>
              <w:t>Indiquez le titre de votre création</w:t>
            </w:r>
            <w:r>
              <w:rPr>
                <w:lang w:val="fr-CA"/>
              </w:rPr>
              <w:t>]</w:t>
            </w:r>
          </w:p>
          <w:p w14:paraId="5ACE65B3" w14:textId="77777777" w:rsidR="00437FCB" w:rsidRDefault="00437FCB">
            <w:pPr>
              <w:pStyle w:val="Normal1"/>
              <w:rPr>
                <w:lang w:val="fr-CA"/>
              </w:rPr>
            </w:pPr>
          </w:p>
          <w:p w14:paraId="53802395" w14:textId="51100A2D" w:rsidR="00437FCB" w:rsidRDefault="00437FCB">
            <w:pPr>
              <w:pStyle w:val="Normal1"/>
              <w:rPr>
                <w:i/>
              </w:rPr>
            </w:pPr>
            <w:r w:rsidRPr="00771A41">
              <w:rPr>
                <w:color w:val="4F81BD" w:themeColor="accent1"/>
                <w:lang w:val="fr-CA"/>
              </w:rPr>
              <w:t xml:space="preserve">Étude de cas </w:t>
            </w:r>
          </w:p>
        </w:tc>
      </w:tr>
      <w:tr w:rsidR="008E2B85" w14:paraId="4152E093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5DC9" w14:textId="77777777" w:rsidR="008E2B85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5085" w14:textId="77777777" w:rsidR="008E2B85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[</w:t>
            </w:r>
            <w:r>
              <w:rPr>
                <w:i/>
                <w:iCs/>
                <w:lang w:val="fr-CA"/>
              </w:rPr>
              <w:t>Indiquez l’outil que vous prévoyez d’utiliser pour la création</w:t>
            </w:r>
            <w:r>
              <w:rPr>
                <w:lang w:val="fr-CA"/>
              </w:rPr>
              <w:t>]</w:t>
            </w:r>
          </w:p>
          <w:p w14:paraId="7FE4430D" w14:textId="77777777" w:rsidR="00437FCB" w:rsidRDefault="00437FCB">
            <w:pPr>
              <w:pStyle w:val="Normal1"/>
              <w:rPr>
                <w:lang w:val="fr-CA"/>
              </w:rPr>
            </w:pPr>
          </w:p>
          <w:p w14:paraId="377FEA78" w14:textId="6B647102" w:rsidR="00437FCB" w:rsidRDefault="00437FCB">
            <w:pPr>
              <w:pStyle w:val="Normal1"/>
            </w:pPr>
            <w:r w:rsidRPr="00771A41">
              <w:rPr>
                <w:color w:val="4F81BD" w:themeColor="accent1"/>
                <w:lang w:val="fr-CA"/>
              </w:rPr>
              <w:t>Google Slides</w:t>
            </w:r>
          </w:p>
        </w:tc>
      </w:tr>
      <w:tr w:rsidR="008E2B85" w14:paraId="2BF56182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3F38" w14:textId="77777777" w:rsidR="008E2B85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333A" w14:textId="77777777" w:rsidR="008E2B85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[</w:t>
            </w:r>
            <w:r>
              <w:rPr>
                <w:i/>
                <w:iCs/>
                <w:lang w:val="fr-CA"/>
              </w:rPr>
              <w:t xml:space="preserve">Décrivez brièvement votre idée de création et la manière dont elle répondra au défi de </w:t>
            </w:r>
            <w:proofErr w:type="gramStart"/>
            <w:r>
              <w:rPr>
                <w:i/>
                <w:iCs/>
                <w:lang w:val="fr-CA"/>
              </w:rPr>
              <w:t>l’</w:t>
            </w:r>
            <w:proofErr w:type="spellStart"/>
            <w:r>
              <w:rPr>
                <w:i/>
                <w:iCs/>
                <w:lang w:val="fr-CA"/>
              </w:rPr>
              <w:t>apprenant.e</w:t>
            </w:r>
            <w:proofErr w:type="spellEnd"/>
            <w:proofErr w:type="gramEnd"/>
            <w:r>
              <w:rPr>
                <w:lang w:val="fr-CA"/>
              </w:rPr>
              <w:t>]</w:t>
            </w:r>
          </w:p>
          <w:p w14:paraId="050B83FD" w14:textId="77777777" w:rsidR="00437FCB" w:rsidRDefault="00437FCB">
            <w:pPr>
              <w:pStyle w:val="Normal1"/>
              <w:rPr>
                <w:lang w:val="fr-CA"/>
              </w:rPr>
            </w:pPr>
          </w:p>
          <w:p w14:paraId="3D4C1CB0" w14:textId="76C0788A" w:rsidR="00437FCB" w:rsidRDefault="00437FCB">
            <w:pPr>
              <w:pStyle w:val="Normal1"/>
            </w:pPr>
            <w:r w:rsidRPr="00771A41">
              <w:rPr>
                <w:color w:val="4F81BD" w:themeColor="accent1"/>
                <w:lang w:val="fr-CA"/>
              </w:rPr>
              <w:t>Demander aux apprenants de se diviser en 3 groupes. Donner une étude de cas. Donner 30 minutes aux équipes à faire l’étude. Ensuite</w:t>
            </w:r>
            <w:r w:rsidR="00A63EA9">
              <w:rPr>
                <w:color w:val="4F81BD" w:themeColor="accent1"/>
                <w:lang w:val="fr-CA"/>
              </w:rPr>
              <w:t>,</w:t>
            </w:r>
            <w:r w:rsidRPr="00771A41">
              <w:rPr>
                <w:color w:val="4F81BD" w:themeColor="accent1"/>
                <w:lang w:val="fr-CA"/>
              </w:rPr>
              <w:t xml:space="preserve"> demander à chaque équipe de présenter ce qu’ils feraient pour cette étude de cas. Laisser au moins 5 minutes de discussion entre les 3 présentation</w:t>
            </w:r>
            <w:r w:rsidR="00A63EA9">
              <w:rPr>
                <w:color w:val="4F81BD" w:themeColor="accent1"/>
                <w:lang w:val="fr-CA"/>
              </w:rPr>
              <w:t>s</w:t>
            </w:r>
            <w:r w:rsidRPr="00771A41">
              <w:rPr>
                <w:color w:val="4F81BD" w:themeColor="accent1"/>
                <w:lang w:val="fr-CA"/>
              </w:rPr>
              <w:t xml:space="preserve"> pour laisser le temps à des commentaires, questions et discussions.  </w:t>
            </w:r>
          </w:p>
        </w:tc>
      </w:tr>
      <w:tr w:rsidR="008E2B85" w14:paraId="6482D4ED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7C55" w14:textId="77777777" w:rsidR="008E2B85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F665" w14:textId="77777777" w:rsidR="008E2B85" w:rsidRDefault="00000000">
            <w:pPr>
              <w:pStyle w:val="Normal1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[Énumérez les concepts, les compétences et les activités du programme d’études que la création technologique permettra d’inclure, d’évaluer ou de développer</w:t>
            </w:r>
            <w:r>
              <w:rPr>
                <w:lang w:val="fr-CA"/>
              </w:rPr>
              <w:t>]</w:t>
            </w:r>
          </w:p>
          <w:p w14:paraId="39FB7520" w14:textId="77777777" w:rsidR="00582F90" w:rsidRDefault="00582F90" w:rsidP="00582F90">
            <w:pPr>
              <w:pStyle w:val="Normal1"/>
            </w:pPr>
          </w:p>
          <w:p w14:paraId="519F0EFC" w14:textId="209C7435" w:rsidR="00582F90" w:rsidRPr="00771A41" w:rsidRDefault="00582F90" w:rsidP="00582F90">
            <w:pPr>
              <w:pStyle w:val="Normal1"/>
              <w:numPr>
                <w:ilvl w:val="0"/>
                <w:numId w:val="2"/>
              </w:numPr>
              <w:rPr>
                <w:color w:val="4F81BD" w:themeColor="accent1"/>
              </w:rPr>
            </w:pPr>
            <w:r w:rsidRPr="00771A41">
              <w:rPr>
                <w:color w:val="4F81BD" w:themeColor="accent1"/>
              </w:rPr>
              <w:t xml:space="preserve">Appliquer les </w:t>
            </w:r>
            <w:proofErr w:type="spellStart"/>
            <w:r w:rsidRPr="00771A41">
              <w:rPr>
                <w:color w:val="4F81BD" w:themeColor="accent1"/>
              </w:rPr>
              <w:t>connaissances</w:t>
            </w:r>
            <w:proofErr w:type="spellEnd"/>
            <w:r w:rsidRPr="00771A41">
              <w:rPr>
                <w:color w:val="4F81BD" w:themeColor="accent1"/>
              </w:rPr>
              <w:t xml:space="preserve"> de base </w:t>
            </w:r>
            <w:proofErr w:type="spellStart"/>
            <w:r w:rsidRPr="00771A41">
              <w:rPr>
                <w:color w:val="4F81BD" w:themeColor="accent1"/>
              </w:rPr>
              <w:t>en</w:t>
            </w:r>
            <w:proofErr w:type="spellEnd"/>
            <w:r w:rsidRPr="00771A41">
              <w:rPr>
                <w:color w:val="4F81BD" w:themeColor="accent1"/>
              </w:rPr>
              <w:t xml:space="preserve"> matière de </w:t>
            </w:r>
            <w:proofErr w:type="spellStart"/>
            <w:r w:rsidRPr="00771A41">
              <w:rPr>
                <w:color w:val="4F81BD" w:themeColor="accent1"/>
              </w:rPr>
              <w:t>l’anatomie</w:t>
            </w:r>
            <w:proofErr w:type="spellEnd"/>
            <w:r w:rsidRPr="00771A41">
              <w:rPr>
                <w:color w:val="4F81BD" w:themeColor="accent1"/>
              </w:rPr>
              <w:t xml:space="preserve"> et de la </w:t>
            </w:r>
            <w:proofErr w:type="spellStart"/>
            <w:r w:rsidRPr="00771A41">
              <w:rPr>
                <w:color w:val="4F81BD" w:themeColor="accent1"/>
              </w:rPr>
              <w:t>physiologie</w:t>
            </w:r>
            <w:proofErr w:type="spellEnd"/>
            <w:r w:rsidRPr="00771A41">
              <w:rPr>
                <w:color w:val="4F81BD" w:themeColor="accent1"/>
              </w:rPr>
              <w:t>.</w:t>
            </w:r>
          </w:p>
          <w:p w14:paraId="352B0064" w14:textId="2C292FC9" w:rsidR="00771A41" w:rsidRPr="00771A41" w:rsidRDefault="00771A41" w:rsidP="00582F90">
            <w:pPr>
              <w:pStyle w:val="Normal1"/>
              <w:numPr>
                <w:ilvl w:val="0"/>
                <w:numId w:val="2"/>
              </w:numPr>
              <w:rPr>
                <w:color w:val="4F81BD" w:themeColor="accent1"/>
              </w:rPr>
            </w:pPr>
            <w:proofErr w:type="spellStart"/>
            <w:r w:rsidRPr="00771A41">
              <w:rPr>
                <w:color w:val="4F81BD" w:themeColor="accent1"/>
              </w:rPr>
              <w:t>Comprendre</w:t>
            </w:r>
            <w:proofErr w:type="spellEnd"/>
            <w:r w:rsidRPr="00771A41">
              <w:rPr>
                <w:color w:val="4F81BD" w:themeColor="accent1"/>
              </w:rPr>
              <w:t xml:space="preserve"> les concepts </w:t>
            </w:r>
            <w:proofErr w:type="spellStart"/>
            <w:r w:rsidRPr="00771A41">
              <w:rPr>
                <w:color w:val="4F81BD" w:themeColor="accent1"/>
              </w:rPr>
              <w:t>cognitifs</w:t>
            </w:r>
            <w:proofErr w:type="spellEnd"/>
            <w:r w:rsidRPr="00771A41">
              <w:rPr>
                <w:color w:val="4F81BD" w:themeColor="accent1"/>
              </w:rPr>
              <w:t xml:space="preserve"> et </w:t>
            </w:r>
            <w:proofErr w:type="spellStart"/>
            <w:r w:rsidRPr="00771A41">
              <w:rPr>
                <w:color w:val="4F81BD" w:themeColor="accent1"/>
              </w:rPr>
              <w:t>linguistiques</w:t>
            </w:r>
            <w:proofErr w:type="spellEnd"/>
            <w:r w:rsidRPr="00771A41">
              <w:rPr>
                <w:color w:val="4F81BD" w:themeColor="accent1"/>
              </w:rPr>
              <w:t>.</w:t>
            </w:r>
          </w:p>
          <w:p w14:paraId="4765CD1C" w14:textId="08910D61" w:rsidR="00437FCB" w:rsidRPr="00771A41" w:rsidRDefault="00582F90" w:rsidP="00582F90">
            <w:pPr>
              <w:pStyle w:val="Normal1"/>
              <w:numPr>
                <w:ilvl w:val="0"/>
                <w:numId w:val="2"/>
              </w:numPr>
              <w:rPr>
                <w:color w:val="4F81BD" w:themeColor="accent1"/>
              </w:rPr>
            </w:pPr>
            <w:proofErr w:type="spellStart"/>
            <w:r w:rsidRPr="00771A41">
              <w:rPr>
                <w:color w:val="4F81BD" w:themeColor="accent1"/>
              </w:rPr>
              <w:t>Utiliser</w:t>
            </w:r>
            <w:proofErr w:type="spellEnd"/>
            <w:r w:rsidRPr="00771A41">
              <w:rPr>
                <w:color w:val="4F81BD" w:themeColor="accent1"/>
              </w:rPr>
              <w:t xml:space="preserve"> des </w:t>
            </w:r>
            <w:proofErr w:type="spellStart"/>
            <w:r w:rsidRPr="00771A41">
              <w:rPr>
                <w:color w:val="4F81BD" w:themeColor="accent1"/>
              </w:rPr>
              <w:t>données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probantes</w:t>
            </w:r>
            <w:proofErr w:type="spellEnd"/>
            <w:r w:rsidRPr="00771A41">
              <w:rPr>
                <w:color w:val="4F81BD" w:themeColor="accent1"/>
              </w:rPr>
              <w:t xml:space="preserve"> et le </w:t>
            </w:r>
            <w:proofErr w:type="spellStart"/>
            <w:r w:rsidRPr="00771A41">
              <w:rPr>
                <w:color w:val="4F81BD" w:themeColor="accent1"/>
              </w:rPr>
              <w:t>jugement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clinique</w:t>
            </w:r>
            <w:proofErr w:type="spellEnd"/>
            <w:r w:rsidRPr="00771A41">
              <w:rPr>
                <w:color w:val="4F81BD" w:themeColor="accent1"/>
              </w:rPr>
              <w:t xml:space="preserve"> pour guider les </w:t>
            </w:r>
            <w:proofErr w:type="spellStart"/>
            <w:r w:rsidRPr="00771A41">
              <w:rPr>
                <w:color w:val="4F81BD" w:themeColor="accent1"/>
              </w:rPr>
              <w:t>d</w:t>
            </w:r>
            <w:r w:rsidR="00A63EA9">
              <w:rPr>
                <w:color w:val="4F81BD" w:themeColor="accent1"/>
              </w:rPr>
              <w:t>é</w:t>
            </w:r>
            <w:r w:rsidRPr="00771A41">
              <w:rPr>
                <w:color w:val="4F81BD" w:themeColor="accent1"/>
              </w:rPr>
              <w:t>cisions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professionnelles</w:t>
            </w:r>
            <w:proofErr w:type="spellEnd"/>
            <w:r w:rsidRPr="00771A41">
              <w:rPr>
                <w:color w:val="4F81BD" w:themeColor="accent1"/>
              </w:rPr>
              <w:t>.</w:t>
            </w:r>
            <w:r w:rsidRPr="00771A41">
              <w:rPr>
                <w:color w:val="4F81BD" w:themeColor="accent1"/>
              </w:rPr>
              <w:t xml:space="preserve"> </w:t>
            </w:r>
          </w:p>
          <w:p w14:paraId="56DAB66F" w14:textId="77777777" w:rsidR="00582F90" w:rsidRPr="00771A41" w:rsidRDefault="00582F90" w:rsidP="00582F90">
            <w:pPr>
              <w:pStyle w:val="Normal1"/>
              <w:numPr>
                <w:ilvl w:val="0"/>
                <w:numId w:val="2"/>
              </w:numPr>
              <w:rPr>
                <w:color w:val="4F81BD" w:themeColor="accent1"/>
              </w:rPr>
            </w:pPr>
            <w:proofErr w:type="spellStart"/>
            <w:r w:rsidRPr="00771A41">
              <w:rPr>
                <w:color w:val="4F81BD" w:themeColor="accent1"/>
              </w:rPr>
              <w:t>Établir</w:t>
            </w:r>
            <w:proofErr w:type="spellEnd"/>
            <w:r w:rsidRPr="00771A41">
              <w:rPr>
                <w:color w:val="4F81BD" w:themeColor="accent1"/>
              </w:rPr>
              <w:t xml:space="preserve"> et </w:t>
            </w:r>
            <w:proofErr w:type="spellStart"/>
            <w:r w:rsidRPr="00771A41">
              <w:rPr>
                <w:color w:val="4F81BD" w:themeColor="accent1"/>
              </w:rPr>
              <w:t>maintenir</w:t>
            </w:r>
            <w:proofErr w:type="spellEnd"/>
            <w:r w:rsidRPr="00771A41">
              <w:rPr>
                <w:color w:val="4F81BD" w:themeColor="accent1"/>
              </w:rPr>
              <w:t xml:space="preserve"> des collaborations </w:t>
            </w:r>
            <w:proofErr w:type="spellStart"/>
            <w:r w:rsidRPr="00771A41">
              <w:rPr>
                <w:color w:val="4F81BD" w:themeColor="accent1"/>
              </w:rPr>
              <w:t>efficaces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afin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d’optimiser</w:t>
            </w:r>
            <w:proofErr w:type="spellEnd"/>
            <w:r w:rsidRPr="00771A41">
              <w:rPr>
                <w:color w:val="4F81BD" w:themeColor="accent1"/>
              </w:rPr>
              <w:t xml:space="preserve"> les </w:t>
            </w:r>
            <w:proofErr w:type="spellStart"/>
            <w:r w:rsidRPr="00771A41">
              <w:rPr>
                <w:color w:val="4F81BD" w:themeColor="accent1"/>
              </w:rPr>
              <w:t>résultats</w:t>
            </w:r>
            <w:proofErr w:type="spellEnd"/>
            <w:r w:rsidRPr="00771A41">
              <w:rPr>
                <w:color w:val="4F81BD" w:themeColor="accent1"/>
              </w:rPr>
              <w:t xml:space="preserve"> pour les clients.</w:t>
            </w:r>
          </w:p>
          <w:p w14:paraId="2204DBE6" w14:textId="77777777" w:rsidR="00582F90" w:rsidRPr="00771A41" w:rsidRDefault="00582F90" w:rsidP="00582F90">
            <w:pPr>
              <w:pStyle w:val="Normal1"/>
              <w:numPr>
                <w:ilvl w:val="0"/>
                <w:numId w:val="2"/>
              </w:numPr>
              <w:rPr>
                <w:color w:val="4F81BD" w:themeColor="accent1"/>
              </w:rPr>
            </w:pPr>
            <w:proofErr w:type="spellStart"/>
            <w:r w:rsidRPr="00771A41">
              <w:rPr>
                <w:color w:val="4F81BD" w:themeColor="accent1"/>
              </w:rPr>
              <w:t>Partager</w:t>
            </w:r>
            <w:proofErr w:type="spellEnd"/>
            <w:r w:rsidRPr="00771A41">
              <w:rPr>
                <w:color w:val="4F81BD" w:themeColor="accent1"/>
              </w:rPr>
              <w:t xml:space="preserve"> les </w:t>
            </w:r>
            <w:proofErr w:type="spellStart"/>
            <w:r w:rsidRPr="00771A41">
              <w:rPr>
                <w:color w:val="4F81BD" w:themeColor="accent1"/>
              </w:rPr>
              <w:t>connaissances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professionnelles</w:t>
            </w:r>
            <w:proofErr w:type="spellEnd"/>
            <w:r w:rsidRPr="00771A41">
              <w:rPr>
                <w:color w:val="4F81BD" w:themeColor="accent1"/>
              </w:rPr>
              <w:t xml:space="preserve"> avec </w:t>
            </w:r>
            <w:proofErr w:type="spellStart"/>
            <w:r w:rsidRPr="00771A41">
              <w:rPr>
                <w:color w:val="4F81BD" w:themeColor="accent1"/>
              </w:rPr>
              <w:t>d’autres</w:t>
            </w:r>
            <w:proofErr w:type="spellEnd"/>
            <w:r w:rsidRPr="00771A41">
              <w:rPr>
                <w:color w:val="4F81BD" w:themeColor="accent1"/>
              </w:rPr>
              <w:t>.</w:t>
            </w:r>
          </w:p>
          <w:p w14:paraId="4A70CD5A" w14:textId="3A948BA9" w:rsidR="00582F90" w:rsidRDefault="00582F90" w:rsidP="00771A41">
            <w:pPr>
              <w:pStyle w:val="Normal1"/>
              <w:numPr>
                <w:ilvl w:val="0"/>
                <w:numId w:val="2"/>
              </w:numPr>
            </w:pPr>
            <w:proofErr w:type="spellStart"/>
            <w:r w:rsidRPr="00771A41">
              <w:rPr>
                <w:color w:val="4F81BD" w:themeColor="accent1"/>
              </w:rPr>
              <w:t>D</w:t>
            </w:r>
            <w:r w:rsidRPr="00771A41">
              <w:rPr>
                <w:color w:val="4F81BD" w:themeColor="accent1"/>
              </w:rPr>
              <w:t>issocier</w:t>
            </w:r>
            <w:proofErr w:type="spellEnd"/>
            <w:r w:rsidRPr="00771A41">
              <w:rPr>
                <w:color w:val="4F81BD" w:themeColor="accent1"/>
              </w:rPr>
              <w:t xml:space="preserve"> les faits </w:t>
            </w:r>
            <w:proofErr w:type="spellStart"/>
            <w:r w:rsidRPr="00771A41">
              <w:rPr>
                <w:color w:val="4F81BD" w:themeColor="accent1"/>
              </w:rPr>
              <w:t>probants</w:t>
            </w:r>
            <w:proofErr w:type="spellEnd"/>
            <w:r w:rsidRPr="00771A41">
              <w:rPr>
                <w:color w:val="4F81BD" w:themeColor="accent1"/>
              </w:rPr>
              <w:t xml:space="preserve"> de faits </w:t>
            </w:r>
            <w:proofErr w:type="spellStart"/>
            <w:r w:rsidRPr="00771A41">
              <w:rPr>
                <w:color w:val="4F81BD" w:themeColor="accent1"/>
              </w:rPr>
              <w:t>perçus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comme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étant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probant</w:t>
            </w:r>
            <w:r w:rsidR="00A63EA9">
              <w:rPr>
                <w:color w:val="4F81BD" w:themeColor="accent1"/>
              </w:rPr>
              <w:t>s</w:t>
            </w:r>
            <w:proofErr w:type="spellEnd"/>
            <w:r w:rsidRPr="00771A41">
              <w:rPr>
                <w:color w:val="4F81BD" w:themeColor="accent1"/>
              </w:rPr>
              <w:t xml:space="preserve">, dans divers </w:t>
            </w:r>
            <w:proofErr w:type="spellStart"/>
            <w:r w:rsidRPr="00771A41">
              <w:rPr>
                <w:color w:val="4F81BD" w:themeColor="accent1"/>
              </w:rPr>
              <w:t>contextes</w:t>
            </w:r>
            <w:proofErr w:type="spellEnd"/>
            <w:r w:rsidRPr="00771A41">
              <w:rPr>
                <w:color w:val="4F81BD" w:themeColor="accent1"/>
              </w:rPr>
              <w:t xml:space="preserve"> (</w:t>
            </w:r>
            <w:proofErr w:type="spellStart"/>
            <w:r w:rsidRPr="00771A41">
              <w:rPr>
                <w:color w:val="4F81BD" w:themeColor="accent1"/>
              </w:rPr>
              <w:t>nouvelles</w:t>
            </w:r>
            <w:proofErr w:type="spellEnd"/>
            <w:r w:rsidRPr="00771A41">
              <w:rPr>
                <w:color w:val="4F81BD" w:themeColor="accent1"/>
              </w:rPr>
              <w:t xml:space="preserve">, </w:t>
            </w:r>
            <w:proofErr w:type="spellStart"/>
            <w:r w:rsidRPr="00771A41">
              <w:rPr>
                <w:color w:val="4F81BD" w:themeColor="accent1"/>
              </w:rPr>
              <w:t>médias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sociaux</w:t>
            </w:r>
            <w:proofErr w:type="spellEnd"/>
            <w:r w:rsidRPr="00771A41">
              <w:rPr>
                <w:color w:val="4F81BD" w:themeColor="accent1"/>
              </w:rPr>
              <w:t xml:space="preserve">, </w:t>
            </w:r>
            <w:proofErr w:type="spellStart"/>
            <w:r w:rsidRPr="00771A41">
              <w:rPr>
                <w:color w:val="4F81BD" w:themeColor="accent1"/>
              </w:rPr>
              <w:t>écrits</w:t>
            </w:r>
            <w:proofErr w:type="spellEnd"/>
            <w:r w:rsidRPr="00771A41">
              <w:rPr>
                <w:color w:val="4F81BD" w:themeColor="accent1"/>
              </w:rPr>
              <w:t xml:space="preserve"> </w:t>
            </w:r>
            <w:proofErr w:type="spellStart"/>
            <w:r w:rsidRPr="00771A41">
              <w:rPr>
                <w:color w:val="4F81BD" w:themeColor="accent1"/>
              </w:rPr>
              <w:t>scientifiques</w:t>
            </w:r>
            <w:proofErr w:type="spellEnd"/>
            <w:r w:rsidRPr="00771A41">
              <w:rPr>
                <w:color w:val="4F81BD" w:themeColor="accent1"/>
              </w:rPr>
              <w:t>).</w:t>
            </w:r>
          </w:p>
        </w:tc>
      </w:tr>
    </w:tbl>
    <w:p w14:paraId="0A2F8322" w14:textId="77777777" w:rsidR="008E2B85" w:rsidRDefault="008E2B85">
      <w:pPr>
        <w:pStyle w:val="Normal1"/>
      </w:pPr>
    </w:p>
    <w:p w14:paraId="5BC66C91" w14:textId="77777777" w:rsidR="008E2B85" w:rsidRDefault="00000000">
      <w:pPr>
        <w:pStyle w:val="Normal1"/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 xml:space="preserve">identifiez les tâches nécessaires à votre création et estimez le temps qu’il vous </w:t>
      </w:r>
      <w:proofErr w:type="gramStart"/>
      <w:r>
        <w:rPr>
          <w:lang w:val="fr-CA"/>
        </w:rPr>
        <w:t>faudra</w:t>
      </w:r>
      <w:proofErr w:type="gramEnd"/>
      <w:r>
        <w:rPr>
          <w:lang w:val="fr-CA"/>
        </w:rPr>
        <w:t xml:space="preserve"> pour les accomplir. Il ne s’agit pas d’un engagement à l’égard d’une approche particulière, mais plutôt d’un guide vous permettant d’anticiper ce qui sera nécessaire.</w:t>
      </w:r>
    </w:p>
    <w:p w14:paraId="663FDFE0" w14:textId="77777777" w:rsidR="008E2B85" w:rsidRDefault="00000000">
      <w:pPr>
        <w:pStyle w:val="Normal1"/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8E2B85" w14:paraId="489F1D1B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6F1D" w14:textId="77777777" w:rsidR="008E2B85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lastRenderedPageBreak/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841A" w14:textId="77777777" w:rsidR="008E2B85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A7BE" w14:textId="77777777" w:rsidR="008E2B85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8E2B85" w14:paraId="10644BFF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8308" w14:textId="407D433A" w:rsidR="008E2B85" w:rsidRPr="00771A41" w:rsidRDefault="00000000">
            <w:pPr>
              <w:pStyle w:val="Normal1"/>
              <w:jc w:val="center"/>
              <w:rPr>
                <w:b/>
                <w:bCs/>
              </w:rPr>
            </w:pPr>
            <w:r w:rsidRPr="00771A41">
              <w:rPr>
                <w:b/>
                <w:bCs/>
                <w:color w:val="4F81BD" w:themeColor="accent1"/>
                <w:lang w:val="fr-CA"/>
              </w:rPr>
              <w:t xml:space="preserve"> </w:t>
            </w:r>
            <w:r w:rsidR="00771A41" w:rsidRPr="00771A41">
              <w:rPr>
                <w:b/>
                <w:bCs/>
                <w:color w:val="4F81BD" w:themeColor="accent1"/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84CE" w14:textId="5087D118" w:rsidR="008E2B85" w:rsidRPr="00A63EA9" w:rsidRDefault="00000000">
            <w:pPr>
              <w:pStyle w:val="Normal1"/>
              <w:rPr>
                <w:b/>
                <w:bCs/>
              </w:rPr>
            </w:pPr>
            <w:r w:rsidRPr="00A63EA9">
              <w:rPr>
                <w:b/>
                <w:bCs/>
                <w:lang w:val="fr-CA"/>
              </w:rPr>
              <w:t>Générer des idées</w:t>
            </w:r>
            <w:r w:rsidR="00771A41" w:rsidRPr="00A63EA9"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7D78" w14:textId="747BD503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771A41" w:rsidRPr="00A63EA9">
              <w:rPr>
                <w:color w:val="4F81BD" w:themeColor="accent1"/>
                <w:lang w:val="fr-CA"/>
              </w:rPr>
              <w:t>7 cours de 4 heures = 1.75h totale (15 min par cours)</w:t>
            </w:r>
          </w:p>
        </w:tc>
      </w:tr>
      <w:tr w:rsidR="008E2B85" w14:paraId="7467F5E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4296" w14:textId="19E28B3B" w:rsidR="008E2B85" w:rsidRPr="00771A41" w:rsidRDefault="00771A41">
            <w:pPr>
              <w:pStyle w:val="Normal1"/>
              <w:jc w:val="center"/>
              <w:rPr>
                <w:b/>
                <w:bCs/>
              </w:rPr>
            </w:pPr>
            <w:r w:rsidRPr="00771A41">
              <w:rPr>
                <w:b/>
                <w:bCs/>
                <w:color w:val="4F81BD" w:themeColor="accent1"/>
                <w:lang w:val="fr-CA"/>
              </w:rPr>
              <w:t>X</w:t>
            </w:r>
            <w:r w:rsidR="00000000" w:rsidRPr="00771A41">
              <w:rPr>
                <w:b/>
                <w:bCs/>
                <w:color w:val="4F81BD" w:themeColor="accent1"/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633C" w14:textId="77777777" w:rsidR="008E2B85" w:rsidRPr="00A63EA9" w:rsidRDefault="00000000">
            <w:pPr>
              <w:pStyle w:val="Normal1"/>
              <w:rPr>
                <w:b/>
                <w:bCs/>
              </w:rPr>
            </w:pPr>
            <w:r w:rsidRPr="00A63EA9">
              <w:rPr>
                <w:b/>
                <w:bCs/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E09E" w14:textId="1E3C5BCB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771A41" w:rsidRPr="00A63EA9">
              <w:rPr>
                <w:color w:val="4F81BD" w:themeColor="accent1"/>
                <w:lang w:val="fr-CA"/>
              </w:rPr>
              <w:t>7 cours de 4 heures = 1.75h totale (15 min par cours)</w:t>
            </w:r>
          </w:p>
        </w:tc>
      </w:tr>
      <w:tr w:rsidR="008E2B85" w14:paraId="3A0940EA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478F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1749" w14:textId="77777777" w:rsidR="008E2B85" w:rsidRDefault="00000000">
            <w:pPr>
              <w:pStyle w:val="Normal1"/>
              <w:rPr>
                <w:color w:val="1155CC"/>
                <w:u w:val="single"/>
              </w:rPr>
            </w:pPr>
            <w:hyperlink r:id="rId8" w:history="1">
              <w:r>
                <w:rPr>
                  <w:color w:val="1155CC"/>
                  <w:u w:val="single"/>
                  <w:lang w:val="fr-CA"/>
                </w:rPr>
                <w:t>Scénar</w:t>
              </w:r>
              <w:r>
                <w:rPr>
                  <w:color w:val="1155CC"/>
                  <w:u w:val="single"/>
                  <w:lang w:val="fr-CA"/>
                </w:rPr>
                <w:t>i</w:t>
              </w:r>
              <w:r>
                <w:rPr>
                  <w:color w:val="1155CC"/>
                  <w:u w:val="single"/>
                  <w:lang w:val="fr-CA"/>
                </w:rPr>
                <w:t>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194C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02F8073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35B7" w14:textId="2ADA58FC" w:rsidR="008E2B85" w:rsidRPr="00771A41" w:rsidRDefault="00771A41">
            <w:pPr>
              <w:pStyle w:val="Normal1"/>
              <w:jc w:val="center"/>
              <w:rPr>
                <w:b/>
                <w:bCs/>
              </w:rPr>
            </w:pPr>
            <w:r w:rsidRPr="002361E3">
              <w:rPr>
                <w:b/>
                <w:bCs/>
                <w:color w:val="4F81BD" w:themeColor="accent1"/>
                <w:lang w:val="fr-CA"/>
              </w:rPr>
              <w:t>X</w:t>
            </w:r>
            <w:r w:rsidR="00000000" w:rsidRPr="002361E3">
              <w:rPr>
                <w:b/>
                <w:bCs/>
                <w:color w:val="4F81BD" w:themeColor="accent1"/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65C1" w14:textId="4D0B63B4" w:rsidR="008E2B85" w:rsidRPr="00A63EA9" w:rsidRDefault="00000000">
            <w:pPr>
              <w:pStyle w:val="Normal1"/>
              <w:rPr>
                <w:b/>
                <w:bCs/>
              </w:rPr>
            </w:pPr>
            <w:r w:rsidRPr="00A63EA9">
              <w:rPr>
                <w:b/>
                <w:bCs/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6067" w14:textId="46D922FC" w:rsidR="008E2B85" w:rsidRDefault="00000000">
            <w:pPr>
              <w:pStyle w:val="Normal1"/>
            </w:pPr>
            <w:r w:rsidRPr="00A63EA9">
              <w:rPr>
                <w:color w:val="4F81BD" w:themeColor="accent1"/>
                <w:lang w:val="fr-CA"/>
              </w:rPr>
              <w:t xml:space="preserve"> </w:t>
            </w:r>
            <w:r w:rsidR="00771A41" w:rsidRPr="00A63EA9">
              <w:rPr>
                <w:color w:val="4F81BD" w:themeColor="accent1"/>
                <w:lang w:val="fr-CA"/>
              </w:rPr>
              <w:t>7 cours de 4 heures</w:t>
            </w:r>
            <w:r w:rsidR="00771A41" w:rsidRPr="00A63EA9">
              <w:rPr>
                <w:color w:val="4F81BD" w:themeColor="accent1"/>
                <w:lang w:val="fr-CA"/>
              </w:rPr>
              <w:t xml:space="preserve"> = 2.25h (~20 minutes par cours)</w:t>
            </w:r>
          </w:p>
        </w:tc>
      </w:tr>
      <w:tr w:rsidR="008E2B85" w14:paraId="20FBDBB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955E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E155" w14:textId="77777777" w:rsidR="008E2B85" w:rsidRDefault="00000000">
            <w:pPr>
              <w:pStyle w:val="Normal1"/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74D6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42BEAED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724B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8D86" w14:textId="77777777" w:rsidR="008E2B85" w:rsidRDefault="00000000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2545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3CCC5FF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5C95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831D" w14:textId="77777777" w:rsidR="008E2B85" w:rsidRDefault="00000000">
            <w:pPr>
              <w:pStyle w:val="Normal1"/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D836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18F9A25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6F9B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32A0" w14:textId="77777777" w:rsidR="008E2B85" w:rsidRDefault="00000000">
            <w:pPr>
              <w:pStyle w:val="Normal1"/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E921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622ACEA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5134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110F" w14:textId="77777777" w:rsidR="008E2B85" w:rsidRDefault="00000000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25C5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67AEF21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DA6E" w14:textId="48FCD013" w:rsidR="008E2B85" w:rsidRPr="002361E3" w:rsidRDefault="00000000">
            <w:pPr>
              <w:pStyle w:val="Normal1"/>
              <w:jc w:val="center"/>
              <w:rPr>
                <w:b/>
                <w:bCs/>
              </w:rPr>
            </w:pPr>
            <w:r w:rsidRPr="002361E3">
              <w:rPr>
                <w:b/>
                <w:bCs/>
                <w:color w:val="4F81BD" w:themeColor="accent1"/>
                <w:lang w:val="fr-CA"/>
              </w:rPr>
              <w:t xml:space="preserve"> </w:t>
            </w:r>
            <w:r w:rsidR="002361E3" w:rsidRPr="002361E3">
              <w:rPr>
                <w:b/>
                <w:bCs/>
                <w:color w:val="4F81BD" w:themeColor="accent1"/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730C" w14:textId="77777777" w:rsidR="008E2B85" w:rsidRPr="00A63EA9" w:rsidRDefault="00000000">
            <w:pPr>
              <w:pStyle w:val="Normal1"/>
              <w:rPr>
                <w:b/>
                <w:bCs/>
              </w:rPr>
            </w:pPr>
            <w:r w:rsidRPr="00A63EA9">
              <w:rPr>
                <w:b/>
                <w:bCs/>
                <w:lang w:val="fr-CA"/>
              </w:rPr>
              <w:t xml:space="preserve">Concevoir un site Web (ou un outil de création de sites Web, comme </w:t>
            </w:r>
            <w:proofErr w:type="spellStart"/>
            <w:r w:rsidRPr="00A63EA9">
              <w:rPr>
                <w:b/>
                <w:bCs/>
                <w:lang w:val="fr-CA"/>
              </w:rPr>
              <w:t>Scalar</w:t>
            </w:r>
            <w:proofErr w:type="spellEnd"/>
            <w:r w:rsidRPr="00A63EA9">
              <w:rPr>
                <w:b/>
                <w:bCs/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58F9" w14:textId="22F194BE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2361E3" w:rsidRPr="00A63EA9">
              <w:rPr>
                <w:color w:val="4F81BD" w:themeColor="accent1"/>
                <w:lang w:val="fr-CA"/>
              </w:rPr>
              <w:t xml:space="preserve">Créer les google slides = 0.5h (~5 minutes par cours) </w:t>
            </w:r>
          </w:p>
        </w:tc>
      </w:tr>
      <w:tr w:rsidR="008E2B85" w14:paraId="269EF07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4270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9EDA" w14:textId="77777777" w:rsidR="008E2B85" w:rsidRDefault="00000000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D4B5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57364637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7886" w14:textId="0C0F266A" w:rsidR="008E2B85" w:rsidRPr="00A63EA9" w:rsidRDefault="00A63EA9">
            <w:pPr>
              <w:pStyle w:val="Normal1"/>
              <w:jc w:val="center"/>
              <w:rPr>
                <w:b/>
                <w:bCs/>
              </w:rPr>
            </w:pPr>
            <w:r w:rsidRPr="00A63EA9">
              <w:rPr>
                <w:b/>
                <w:bCs/>
                <w:color w:val="4F81BD" w:themeColor="accent1"/>
                <w:lang w:val="fr-CA"/>
              </w:rPr>
              <w:lastRenderedPageBreak/>
              <w:t>X</w:t>
            </w:r>
            <w:r w:rsidR="00000000" w:rsidRPr="00A63EA9">
              <w:rPr>
                <w:b/>
                <w:bCs/>
                <w:color w:val="4F81BD" w:themeColor="accent1"/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7E5A" w14:textId="77777777" w:rsidR="008E2B85" w:rsidRPr="00A63EA9" w:rsidRDefault="00000000">
            <w:pPr>
              <w:pStyle w:val="Normal1"/>
              <w:rPr>
                <w:b/>
                <w:bCs/>
              </w:rPr>
            </w:pPr>
            <w:r w:rsidRPr="00A63EA9">
              <w:rPr>
                <w:b/>
                <w:bCs/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1C16" w14:textId="628EAA12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63EA9" w:rsidRPr="00A63EA9">
              <w:rPr>
                <w:color w:val="4F81BD" w:themeColor="accent1"/>
                <w:lang w:val="fr-CA"/>
              </w:rPr>
              <w:t xml:space="preserve">10 min en tout </w:t>
            </w:r>
          </w:p>
        </w:tc>
      </w:tr>
      <w:tr w:rsidR="008E2B85" w14:paraId="48576A6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9E18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F10F" w14:textId="77777777" w:rsidR="008E2B85" w:rsidRDefault="00000000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AD54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1A0DD0B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A0B2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BE1C" w14:textId="77777777" w:rsidR="008E2B85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EBCC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107F8B8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F3FE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263F" w14:textId="77777777" w:rsidR="008E2B85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29F6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43608DA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6BC5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15E0" w14:textId="77777777" w:rsidR="008E2B85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D36B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8E2B85" w14:paraId="7A998CD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35EF" w14:textId="77777777" w:rsidR="008E2B85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F6FB" w14:textId="77777777" w:rsidR="008E2B85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B6E7" w14:textId="77777777" w:rsidR="008E2B85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14:paraId="6FBCF489" w14:textId="77777777" w:rsidR="008E2B85" w:rsidRDefault="00000000">
      <w:pPr>
        <w:pStyle w:val="Normal1"/>
      </w:pPr>
      <w:r>
        <w:rPr>
          <w:lang w:val="fr-CA"/>
        </w:rPr>
        <w:t xml:space="preserve"> </w:t>
      </w:r>
    </w:p>
    <w:p w14:paraId="3EFE2348" w14:textId="77777777" w:rsidR="008E2B85" w:rsidRDefault="008E2B85">
      <w:pPr>
        <w:pStyle w:val="Normal1"/>
      </w:pPr>
    </w:p>
    <w:sectPr w:rsidR="008E2B85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2FB"/>
    <w:multiLevelType w:val="hybridMultilevel"/>
    <w:tmpl w:val="1A7454AE"/>
    <w:lvl w:ilvl="0" w:tplc="AC328AB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7AE0"/>
    <w:multiLevelType w:val="hybridMultilevel"/>
    <w:tmpl w:val="BF88773C"/>
    <w:lvl w:ilvl="0" w:tplc="9EF0FD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25544">
    <w:abstractNumId w:val="1"/>
  </w:num>
  <w:num w:numId="2" w16cid:durableId="18121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5"/>
    <w:rsid w:val="002361E3"/>
    <w:rsid w:val="0038200A"/>
    <w:rsid w:val="00437FCB"/>
    <w:rsid w:val="00582F90"/>
    <w:rsid w:val="00771A41"/>
    <w:rsid w:val="008E2B85"/>
    <w:rsid w:val="00A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CCEF"/>
  <w15:docId w15:val="{AABCD82B-0D1F-E940-BA65-1B9402B5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orybo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 gingras</cp:lastModifiedBy>
  <cp:revision>2</cp:revision>
  <cp:lastPrinted>2023-12-02T19:29:00Z</cp:lastPrinted>
  <dcterms:created xsi:type="dcterms:W3CDTF">2023-12-02T19:29:00Z</dcterms:created>
  <dcterms:modified xsi:type="dcterms:W3CDTF">2023-12-02T19:29:00Z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