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BF029" w14:textId="77777777" w:rsidR="006A293A" w:rsidRPr="00A03F5C" w:rsidRDefault="006A293A" w:rsidP="006A293A">
      <w:pPr>
        <w:spacing w:before="20" w:after="100" w:line="35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A03F5C">
        <w:rPr>
          <w:rFonts w:ascii="Times New Roman" w:eastAsia="Arial" w:hAnsi="Times New Roman" w:cs="Times New Roman"/>
          <w:b/>
          <w:bCs/>
          <w:sz w:val="24"/>
          <w:szCs w:val="24"/>
        </w:rPr>
        <w:t>Conception de mon projet d’érudition de l’enseignement et de l’apprentissage (EEA)</w:t>
      </w:r>
    </w:p>
    <w:p w14:paraId="26A942F7" w14:textId="29370F2F" w:rsidR="006A293A" w:rsidRPr="00A03F5C" w:rsidRDefault="006A293A" w:rsidP="006A293A">
      <w:pPr>
        <w:spacing w:before="20" w:after="100" w:line="35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Connor Boyd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9060"/>
      </w:tblGrid>
      <w:tr w:rsidR="006A293A" w:rsidRPr="00A03F5C" w14:paraId="01B505EA" w14:textId="77777777" w:rsidTr="00A96C94">
        <w:trPr>
          <w:trHeight w:val="1960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AD120" w14:textId="77777777" w:rsidR="006A293A" w:rsidRPr="00A03F5C" w:rsidRDefault="006A293A" w:rsidP="00727EA5">
            <w:pPr>
              <w:spacing w:after="1180" w:afterAutospacing="1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3F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Question de recherche</w:t>
            </w:r>
          </w:p>
          <w:p w14:paraId="70B598D5" w14:textId="7093056C" w:rsidR="006A293A" w:rsidRPr="008F6939" w:rsidRDefault="006A293A" w:rsidP="008F6939">
            <w:pPr>
              <w:spacing w:before="80" w:after="620" w:afterAutospacing="1" w:line="276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  <w:r w:rsidRPr="008F6939">
              <w:rPr>
                <w:rFonts w:eastAsiaTheme="minorEastAsia"/>
                <w:i/>
                <w:iCs/>
                <w:color w:val="4472C4" w:themeColor="accent1"/>
                <w:sz w:val="24"/>
                <w:szCs w:val="24"/>
              </w:rPr>
              <w:t>Comment les élèves peuvent-ils devenir des apprenants permanents en FLS</w:t>
            </w:r>
            <w:r w:rsidRPr="008F6939">
              <w:rPr>
                <w:rFonts w:eastAsiaTheme="minorEastAsia"/>
                <w:i/>
                <w:iCs/>
                <w:color w:val="4472C4" w:themeColor="accent1"/>
                <w:sz w:val="24"/>
                <w:szCs w:val="24"/>
              </w:rPr>
              <w:t xml:space="preserve">? </w:t>
            </w:r>
            <w:r w:rsidR="00A96C94" w:rsidRPr="008F6939">
              <w:rPr>
                <w:rFonts w:eastAsiaTheme="minorEastAsia"/>
                <w:i/>
                <w:iCs/>
                <w:color w:val="4472C4" w:themeColor="accent1"/>
                <w:sz w:val="24"/>
                <w:szCs w:val="24"/>
              </w:rPr>
              <w:t>Je souhaite savoir comment les enseignant</w:t>
            </w:r>
            <w:r w:rsidR="00A96C94" w:rsidRPr="008F6939">
              <w:rPr>
                <w:rFonts w:eastAsiaTheme="minorEastAsia"/>
                <w:i/>
                <w:iCs/>
                <w:color w:val="4472C4" w:themeColor="accent1"/>
                <w:sz w:val="24"/>
                <w:szCs w:val="24"/>
              </w:rPr>
              <w:t>.e</w:t>
            </w:r>
            <w:r w:rsidR="00A96C94" w:rsidRPr="008F6939">
              <w:rPr>
                <w:rFonts w:eastAsiaTheme="minorEastAsia"/>
                <w:i/>
                <w:iCs/>
                <w:color w:val="4472C4" w:themeColor="accent1"/>
                <w:sz w:val="24"/>
                <w:szCs w:val="24"/>
              </w:rPr>
              <w:t>s peuvent améliorer l'engagement et l'assiduité des élèves dans toutes les filières du programme de FLS. L'attitude est essentielle dans l'apprentissage d'une langue ; ceux qui n'aiment pas l'expérience ne continueront probablement pas à l'apprendre et à l'utiliser à l'âge adulte.</w:t>
            </w:r>
          </w:p>
        </w:tc>
      </w:tr>
      <w:tr w:rsidR="006A293A" w:rsidRPr="00A03F5C" w14:paraId="6198F0B8" w14:textId="77777777" w:rsidTr="008F6939">
        <w:trPr>
          <w:trHeight w:val="2150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09017" w14:textId="77777777" w:rsidR="006A293A" w:rsidRPr="00A03F5C" w:rsidRDefault="006A293A" w:rsidP="00727EA5">
            <w:pPr>
              <w:spacing w:after="1180" w:afterAutospacing="1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3F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Motivations pour s’engager dans l’érudition de l’enseignement et de l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’</w:t>
            </w:r>
            <w:r w:rsidRPr="00A03F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Apprentissage (EEA)</w:t>
            </w:r>
          </w:p>
          <w:p w14:paraId="0B3E7136" w14:textId="77777777" w:rsidR="006A293A" w:rsidRPr="00F47732" w:rsidRDefault="006A293A" w:rsidP="006A293A">
            <w:pPr>
              <w:pStyle w:val="ListParagraph"/>
              <w:numPr>
                <w:ilvl w:val="0"/>
                <w:numId w:val="1"/>
              </w:numPr>
              <w:spacing w:before="80" w:after="620" w:afterAutospacing="1" w:line="276" w:lineRule="auto"/>
              <w:rPr>
                <w:rFonts w:eastAsiaTheme="minorEastAsia"/>
                <w:i/>
                <w:iCs/>
                <w:color w:val="4472C4" w:themeColor="accent1"/>
                <w:sz w:val="24"/>
                <w:szCs w:val="24"/>
              </w:rPr>
            </w:pPr>
            <w:r w:rsidRPr="00F47732">
              <w:rPr>
                <w:rFonts w:eastAsiaTheme="minorEastAsia"/>
                <w:i/>
                <w:iCs/>
                <w:color w:val="4472C4" w:themeColor="accent1"/>
                <w:sz w:val="24"/>
                <w:szCs w:val="24"/>
              </w:rPr>
              <w:t>L’amélioration des notes des élèves</w:t>
            </w:r>
          </w:p>
          <w:p w14:paraId="5207C6C0" w14:textId="77777777" w:rsidR="006A293A" w:rsidRDefault="006A293A" w:rsidP="006A293A">
            <w:pPr>
              <w:pStyle w:val="ListParagraph"/>
              <w:numPr>
                <w:ilvl w:val="0"/>
                <w:numId w:val="1"/>
              </w:numPr>
              <w:spacing w:before="80" w:after="620" w:afterAutospacing="1" w:line="276" w:lineRule="auto"/>
              <w:rPr>
                <w:rFonts w:eastAsiaTheme="minorEastAsia"/>
                <w:i/>
                <w:iCs/>
                <w:color w:val="4472C4" w:themeColor="accent1"/>
                <w:sz w:val="24"/>
                <w:szCs w:val="24"/>
              </w:rPr>
            </w:pPr>
            <w:r w:rsidRPr="00F47732">
              <w:rPr>
                <w:rFonts w:eastAsiaTheme="minorEastAsia"/>
                <w:i/>
                <w:iCs/>
                <w:color w:val="4472C4" w:themeColor="accent1"/>
                <w:sz w:val="24"/>
                <w:szCs w:val="24"/>
              </w:rPr>
              <w:t>Réduire mon anxiété en tant qu'éducateur et développer ma confiance en mes compétences pédagogiques.</w:t>
            </w:r>
          </w:p>
          <w:p w14:paraId="068CC61D" w14:textId="302D399B" w:rsidR="006A293A" w:rsidRPr="006A293A" w:rsidRDefault="006A293A" w:rsidP="006A293A">
            <w:pPr>
              <w:pStyle w:val="ListParagraph"/>
              <w:numPr>
                <w:ilvl w:val="0"/>
                <w:numId w:val="1"/>
              </w:numPr>
              <w:spacing w:before="80" w:after="620" w:afterAutospacing="1" w:line="276" w:lineRule="auto"/>
              <w:rPr>
                <w:rFonts w:eastAsiaTheme="minorEastAsia"/>
                <w:i/>
                <w:iCs/>
                <w:color w:val="4472C4" w:themeColor="accent1"/>
                <w:sz w:val="24"/>
                <w:szCs w:val="24"/>
              </w:rPr>
            </w:pPr>
            <w:r w:rsidRPr="006A293A">
              <w:rPr>
                <w:rFonts w:eastAsiaTheme="minorEastAsia"/>
                <w:i/>
                <w:iCs/>
                <w:color w:val="4472C4" w:themeColor="accent1"/>
                <w:sz w:val="24"/>
                <w:szCs w:val="24"/>
              </w:rPr>
              <w:t>Une meilleure compréhension de la pédagogie</w:t>
            </w:r>
          </w:p>
        </w:tc>
      </w:tr>
      <w:tr w:rsidR="006A293A" w:rsidRPr="00A03F5C" w14:paraId="5CFE9C84" w14:textId="77777777" w:rsidTr="00727EA5">
        <w:trPr>
          <w:trHeight w:val="247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7A6CC" w14:textId="77777777" w:rsidR="006A293A" w:rsidRPr="00A03F5C" w:rsidRDefault="006A293A" w:rsidP="00727EA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3F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Identifiez un défi ou un résultat lié à l'apprentissage qui est lié à votre question. </w:t>
            </w:r>
            <w:r w:rsidRPr="00A03F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14A6C5CA" w14:textId="7AEA8645" w:rsidR="006A293A" w:rsidRPr="008F6939" w:rsidRDefault="008F6939" w:rsidP="008F6939">
            <w:pPr>
              <w:spacing w:before="80" w:after="620" w:afterAutospacing="1"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F6939">
              <w:rPr>
                <w:rFonts w:eastAsiaTheme="minorEastAsia"/>
                <w:i/>
                <w:iCs/>
                <w:color w:val="4472C4" w:themeColor="accent1"/>
                <w:sz w:val="24"/>
                <w:szCs w:val="24"/>
              </w:rPr>
              <w:t xml:space="preserve">Certains élèves qui n'aiment pas le français peuvent obtenir de bons résultats. L'auto-évaluation d'une langue peut être inexacte en raison de la pression potentielle exercée sur les </w:t>
            </w:r>
            <w:r w:rsidRPr="008F6939">
              <w:rPr>
                <w:rFonts w:eastAsiaTheme="minorEastAsia"/>
                <w:i/>
                <w:iCs/>
                <w:color w:val="4472C4" w:themeColor="accent1"/>
                <w:sz w:val="24"/>
                <w:szCs w:val="24"/>
              </w:rPr>
              <w:t>élèves</w:t>
            </w:r>
            <w:r w:rsidRPr="008F6939">
              <w:rPr>
                <w:rFonts w:eastAsiaTheme="minorEastAsia"/>
                <w:i/>
                <w:iCs/>
                <w:color w:val="4472C4" w:themeColor="accent1"/>
                <w:sz w:val="24"/>
                <w:szCs w:val="24"/>
              </w:rPr>
              <w:t xml:space="preserve"> pour qu'ils déclarent aimer la langue. Les parents peuvent ne pas bien comprendre l'attitude de leur enfant à l'égard du FLS et peuvent même faire pression sur lui pour qu'il dise qu'il aime cette langue.</w:t>
            </w:r>
          </w:p>
        </w:tc>
      </w:tr>
      <w:tr w:rsidR="006A293A" w:rsidRPr="00A03F5C" w14:paraId="339B924E" w14:textId="77777777" w:rsidTr="00727EA5">
        <w:trPr>
          <w:trHeight w:val="3915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74E65" w14:textId="77777777" w:rsidR="006A293A" w:rsidRPr="00A03F5C" w:rsidRDefault="006A293A" w:rsidP="00727EA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3F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Décrivez l'activité pédagogique, le devoir ou la stratégie d'enseignement qui favorisera l'apprentissage des élèves par rapport au résultat d'apprentissage que vous avez identifié.</w:t>
            </w:r>
          </w:p>
          <w:p w14:paraId="2F173562" w14:textId="77777777" w:rsidR="006A293A" w:rsidRPr="00A03F5C" w:rsidRDefault="006A293A" w:rsidP="00727EA5">
            <w:pPr>
              <w:spacing w:after="0" w:line="276" w:lineRule="auto"/>
              <w:rPr>
                <w:rFonts w:ascii="Times New Roman" w:eastAsia="system-ui" w:hAnsi="Times New Roman" w:cs="Times New Roman"/>
                <w:color w:val="000000" w:themeColor="text1"/>
                <w:sz w:val="24"/>
                <w:szCs w:val="24"/>
              </w:rPr>
            </w:pPr>
            <w:r w:rsidRPr="00A03F5C">
              <w:rPr>
                <w:rFonts w:ascii="Times New Roman" w:eastAsia="system-ui" w:hAnsi="Times New Roman" w:cs="Times New Roman"/>
                <w:color w:val="000000" w:themeColor="text1"/>
                <w:sz w:val="24"/>
                <w:szCs w:val="24"/>
              </w:rPr>
              <w:t>Décrivez l'activité pédagogique, le travail ou la stratégie d'enseignement qui favorisera l'apprentissage des étudiants par rapport au résultat d'apprentissage que vous avez identifié.</w:t>
            </w:r>
          </w:p>
          <w:p w14:paraId="2867CF63" w14:textId="77777777" w:rsidR="006A293A" w:rsidRPr="00A03F5C" w:rsidRDefault="006A293A" w:rsidP="00727EA5">
            <w:pPr>
              <w:spacing w:after="0" w:line="276" w:lineRule="auto"/>
              <w:rPr>
                <w:rFonts w:ascii="Times New Roman" w:eastAsia="system-ui" w:hAnsi="Times New Roman" w:cs="Times New Roman"/>
                <w:color w:val="000000" w:themeColor="text1"/>
                <w:sz w:val="24"/>
                <w:szCs w:val="24"/>
              </w:rPr>
            </w:pPr>
          </w:p>
          <w:p w14:paraId="51668BF7" w14:textId="77777777" w:rsidR="00FA6D5E" w:rsidRPr="00F47732" w:rsidRDefault="00FA6D5E" w:rsidP="00FA6D5E">
            <w:pPr>
              <w:pStyle w:val="ListParagraph"/>
              <w:numPr>
                <w:ilvl w:val="0"/>
                <w:numId w:val="4"/>
              </w:numPr>
              <w:spacing w:before="80" w:after="620" w:afterAutospacing="1" w:line="276" w:lineRule="auto"/>
              <w:rPr>
                <w:rFonts w:eastAsiaTheme="minorEastAsia"/>
                <w:i/>
                <w:iCs/>
                <w:color w:val="4472C4" w:themeColor="accent1"/>
                <w:sz w:val="24"/>
                <w:szCs w:val="24"/>
              </w:rPr>
            </w:pPr>
            <w:r w:rsidRPr="00F47732">
              <w:rPr>
                <w:rFonts w:eastAsiaTheme="minorEastAsia"/>
                <w:i/>
                <w:iCs/>
                <w:color w:val="4472C4" w:themeColor="accent1"/>
                <w:sz w:val="24"/>
                <w:szCs w:val="24"/>
              </w:rPr>
              <w:t>Créez une série de questions auxquelles les élèves devront répondre sur leurs opinions concernant le FLS, y compris leurs expériences passées. Distribuez ce questionnaire à la fin de l'exercice pour suivre les différences éventuelles (1 mois et plus).</w:t>
            </w:r>
          </w:p>
          <w:p w14:paraId="66145141" w14:textId="77777777" w:rsidR="00FA6D5E" w:rsidRPr="00F47732" w:rsidRDefault="00FA6D5E" w:rsidP="00FA6D5E">
            <w:pPr>
              <w:pStyle w:val="ListParagraph"/>
              <w:numPr>
                <w:ilvl w:val="0"/>
                <w:numId w:val="4"/>
              </w:numPr>
              <w:spacing w:before="80" w:after="620" w:afterAutospacing="1" w:line="276" w:lineRule="auto"/>
              <w:rPr>
                <w:rFonts w:eastAsiaTheme="minorEastAsia"/>
                <w:i/>
                <w:iCs/>
                <w:color w:val="4472C4" w:themeColor="accent1"/>
                <w:sz w:val="24"/>
                <w:szCs w:val="24"/>
              </w:rPr>
            </w:pPr>
            <w:r w:rsidRPr="00F47732">
              <w:rPr>
                <w:rFonts w:eastAsiaTheme="minorEastAsia"/>
                <w:i/>
                <w:iCs/>
                <w:color w:val="4472C4" w:themeColor="accent1"/>
                <w:sz w:val="24"/>
                <w:szCs w:val="24"/>
              </w:rPr>
              <w:t xml:space="preserve">Préparez des questions à l'intention des parents sur l'attitude de leurs enfants à l'égard du FLS et sur l'utilisation qu'ils en font en dehors de l'école. Vous pouvez également organiser une session de groupe si vous en avez la possibilité. </w:t>
            </w:r>
          </w:p>
          <w:p w14:paraId="372C2531" w14:textId="4A3A0719" w:rsidR="006A293A" w:rsidRPr="00FA6D5E" w:rsidRDefault="00FA6D5E" w:rsidP="00FA6D5E">
            <w:pPr>
              <w:pStyle w:val="ListParagraph"/>
              <w:numPr>
                <w:ilvl w:val="0"/>
                <w:numId w:val="4"/>
              </w:numPr>
              <w:spacing w:before="80" w:after="620" w:afterAutospacing="1" w:line="276" w:lineRule="auto"/>
              <w:rPr>
                <w:rFonts w:eastAsiaTheme="minorEastAsia"/>
                <w:i/>
                <w:iCs/>
                <w:color w:val="4472C4" w:themeColor="accent1"/>
                <w:sz w:val="24"/>
                <w:szCs w:val="24"/>
              </w:rPr>
            </w:pPr>
            <w:r w:rsidRPr="00F47732">
              <w:rPr>
                <w:rFonts w:eastAsiaTheme="minorEastAsia"/>
                <w:i/>
                <w:iCs/>
                <w:color w:val="4472C4" w:themeColor="accent1"/>
                <w:sz w:val="24"/>
                <w:szCs w:val="24"/>
              </w:rPr>
              <w:t>Accordez une attention particulière aux notes des évaluations formatives (tests, quiz, présentations, etc.) et essayez d'insérer des méthodes d'évaluation et des activités d'apprentissage plus variées. Veillez à inclure également les intérêts personnels des élèves.</w:t>
            </w:r>
          </w:p>
        </w:tc>
      </w:tr>
      <w:tr w:rsidR="00520098" w:rsidRPr="00A03F5C" w14:paraId="0B5C4BEA" w14:textId="77777777" w:rsidTr="003E3933">
        <w:trPr>
          <w:trHeight w:val="4173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14D13" w14:textId="77777777" w:rsidR="00520098" w:rsidRDefault="00520098" w:rsidP="0052009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Identifiez les considérations éthiques pour ce projet</w:t>
            </w:r>
          </w:p>
          <w:p w14:paraId="56687755" w14:textId="77777777" w:rsidR="00520098" w:rsidRDefault="00520098" w:rsidP="0052009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EF8950" w14:textId="77777777" w:rsidR="00520098" w:rsidRDefault="00520098" w:rsidP="00520098">
            <w:pPr>
              <w:spacing w:after="0" w:line="276" w:lineRule="auto"/>
              <w:rPr>
                <w:rFonts w:eastAsiaTheme="minorEastAsia"/>
                <w:i/>
                <w:iCs/>
                <w:color w:val="4472C4" w:themeColor="accent1"/>
                <w:sz w:val="24"/>
                <w:szCs w:val="24"/>
              </w:rPr>
            </w:pPr>
            <w:r w:rsidRPr="00520098">
              <w:rPr>
                <w:rFonts w:eastAsiaTheme="minorEastAsia"/>
                <w:i/>
                <w:iCs/>
                <w:color w:val="4472C4" w:themeColor="accent1"/>
                <w:sz w:val="24"/>
                <w:szCs w:val="24"/>
              </w:rPr>
              <w:t>La protection de la vie privée des élèves peut être un sujet de préoccupation. Par exemple, les parents peuvent ne pas vouloir partager l'environnement d'apprentissage à la maison. Le processus d'entretien, s'il est mené en groupe, peut ne pas convenir à tous les groupes de discussion si les informations que les parents souhaitent partager au sujet de leur enfant sont sensibles.</w:t>
            </w:r>
          </w:p>
          <w:p w14:paraId="33A29C3C" w14:textId="77777777" w:rsidR="003E3933" w:rsidRDefault="003E3933" w:rsidP="00520098">
            <w:pPr>
              <w:spacing w:after="0" w:line="276" w:lineRule="auto"/>
              <w:rPr>
                <w:rFonts w:eastAsiaTheme="minorEastAsia"/>
                <w:i/>
                <w:iCs/>
                <w:color w:val="4472C4" w:themeColor="accent1"/>
                <w:sz w:val="24"/>
                <w:szCs w:val="24"/>
              </w:rPr>
            </w:pPr>
          </w:p>
          <w:p w14:paraId="0E91D31A" w14:textId="00980934" w:rsidR="003E3933" w:rsidRPr="003E3933" w:rsidRDefault="003E3933" w:rsidP="003E3933">
            <w:pPr>
              <w:spacing w:before="80" w:after="62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03F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Comment et où publieriez-vous, présenteriez-vous ou diffuseriez-vous ce travail?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eastAsiaTheme="minorEastAsia"/>
                <w:i/>
                <w:iCs/>
                <w:color w:val="4472C4" w:themeColor="accent1"/>
                <w:sz w:val="24"/>
                <w:szCs w:val="24"/>
              </w:rPr>
              <w:t>Sur</w:t>
            </w:r>
            <w:r w:rsidRPr="003E3933">
              <w:rPr>
                <w:rFonts w:eastAsiaTheme="minorEastAsia"/>
                <w:i/>
                <w:iCs/>
                <w:color w:val="4472C4" w:themeColor="accent1"/>
                <w:sz w:val="24"/>
                <w:szCs w:val="24"/>
              </w:rPr>
              <w:t xml:space="preserve"> un blog personnel et j'en fais la promotion dans ma lettre d'information hebdomadaire destinée aux parents</w:t>
            </w:r>
            <w:r>
              <w:rPr>
                <w:rFonts w:eastAsiaTheme="minorEastAsia"/>
                <w:i/>
                <w:iCs/>
                <w:color w:val="4472C4" w:themeColor="accent1"/>
                <w:sz w:val="24"/>
                <w:szCs w:val="24"/>
              </w:rPr>
              <w:t>.</w:t>
            </w:r>
          </w:p>
        </w:tc>
      </w:tr>
    </w:tbl>
    <w:p w14:paraId="2475008C" w14:textId="77777777" w:rsidR="006A293A" w:rsidRPr="00A03F5C" w:rsidRDefault="006A293A" w:rsidP="006A293A">
      <w:pPr>
        <w:spacing w:after="400" w:line="19" w:lineRule="auto"/>
        <w:rPr>
          <w:rFonts w:ascii="Times New Roman" w:eastAsia="Calibri" w:hAnsi="Times New Roman" w:cs="Times New Roman"/>
          <w:sz w:val="24"/>
          <w:szCs w:val="24"/>
        </w:rPr>
      </w:pPr>
      <w:r w:rsidRPr="00A03F5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A2BF45" w14:textId="77777777" w:rsidR="006A293A" w:rsidRPr="006A293A" w:rsidRDefault="006A293A" w:rsidP="006A293A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val="en-CA"/>
        </w:rPr>
      </w:pPr>
      <w:r w:rsidRPr="00A03F5C">
        <w:rPr>
          <w:rFonts w:ascii="Times New Roman" w:hAnsi="Times New Roman" w:cs="Times New Roman"/>
          <w:sz w:val="24"/>
          <w:szCs w:val="24"/>
        </w:rPr>
        <w:t xml:space="preserve">Adapté de : C. J. </w:t>
      </w:r>
      <w:proofErr w:type="spellStart"/>
      <w:r w:rsidRPr="00A03F5C">
        <w:rPr>
          <w:rFonts w:ascii="Times New Roman" w:hAnsi="Times New Roman" w:cs="Times New Roman"/>
          <w:sz w:val="24"/>
          <w:szCs w:val="24"/>
        </w:rPr>
        <w:t>Stanny</w:t>
      </w:r>
      <w:proofErr w:type="spellEnd"/>
      <w:r w:rsidRPr="00A03F5C">
        <w:rPr>
          <w:rFonts w:ascii="Times New Roman" w:hAnsi="Times New Roman" w:cs="Times New Roman"/>
          <w:sz w:val="24"/>
          <w:szCs w:val="24"/>
        </w:rPr>
        <w:t xml:space="preserve">, E. M. El-Sheikh et H-M. </w:t>
      </w:r>
      <w:r w:rsidRPr="006A293A">
        <w:rPr>
          <w:rFonts w:ascii="Times New Roman" w:hAnsi="Times New Roman" w:cs="Times New Roman"/>
          <w:sz w:val="24"/>
          <w:szCs w:val="24"/>
          <w:lang w:val="en-CA"/>
        </w:rPr>
        <w:t xml:space="preserve">Chung (2009) Getting Started with an </w:t>
      </w:r>
      <w:proofErr w:type="spellStart"/>
      <w:r w:rsidRPr="006A293A">
        <w:rPr>
          <w:rFonts w:ascii="Times New Roman" w:hAnsi="Times New Roman" w:cs="Times New Roman"/>
          <w:sz w:val="24"/>
          <w:szCs w:val="24"/>
          <w:lang w:val="en-CA"/>
        </w:rPr>
        <w:t>SoTL</w:t>
      </w:r>
      <w:proofErr w:type="spellEnd"/>
      <w:r w:rsidRPr="006A293A">
        <w:rPr>
          <w:rFonts w:ascii="Times New Roman" w:hAnsi="Times New Roman" w:cs="Times New Roman"/>
          <w:sz w:val="24"/>
          <w:szCs w:val="24"/>
          <w:lang w:val="en-CA"/>
        </w:rPr>
        <w:t xml:space="preserve"> Project Center for University Teaching, Learning, and Assessment </w:t>
      </w:r>
      <w:hyperlink r:id="rId5" w:history="1">
        <w:r w:rsidRPr="006A293A">
          <w:rPr>
            <w:rStyle w:val="Hyperlink"/>
            <w:rFonts w:ascii="Times New Roman" w:hAnsi="Times New Roman" w:cs="Times New Roman"/>
            <w:sz w:val="24"/>
            <w:szCs w:val="24"/>
            <w:lang w:val="en-CA"/>
          </w:rPr>
          <w:t>http://uwf.edu/cutla/</w:t>
        </w:r>
      </w:hyperlink>
      <w:r w:rsidRPr="006A293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29301511" w14:textId="77777777" w:rsidR="00000000" w:rsidRPr="006A293A" w:rsidRDefault="00000000">
      <w:pPr>
        <w:rPr>
          <w:lang w:val="en-CA"/>
        </w:rPr>
      </w:pPr>
    </w:p>
    <w:sectPr w:rsidR="003B37E0" w:rsidRPr="006A293A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-ui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9B99534" w14:paraId="7D4CAE7E" w14:textId="77777777" w:rsidTr="29B99534">
      <w:trPr>
        <w:trHeight w:val="300"/>
      </w:trPr>
      <w:tc>
        <w:tcPr>
          <w:tcW w:w="3135" w:type="dxa"/>
        </w:tcPr>
        <w:p w14:paraId="598C8473" w14:textId="77777777" w:rsidR="00000000" w:rsidRDefault="00000000" w:rsidP="29B99534">
          <w:pPr>
            <w:pStyle w:val="Header"/>
            <w:ind w:left="-115"/>
          </w:pPr>
        </w:p>
      </w:tc>
      <w:tc>
        <w:tcPr>
          <w:tcW w:w="3135" w:type="dxa"/>
        </w:tcPr>
        <w:p w14:paraId="7EC219B9" w14:textId="77777777" w:rsidR="00000000" w:rsidRDefault="00000000" w:rsidP="29B99534">
          <w:pPr>
            <w:pStyle w:val="Header"/>
            <w:jc w:val="center"/>
          </w:pPr>
        </w:p>
      </w:tc>
      <w:tc>
        <w:tcPr>
          <w:tcW w:w="3135" w:type="dxa"/>
        </w:tcPr>
        <w:p w14:paraId="7761C843" w14:textId="77777777" w:rsidR="00000000" w:rsidRDefault="00000000" w:rsidP="29B99534">
          <w:pPr>
            <w:pStyle w:val="Header"/>
            <w:ind w:right="-115"/>
            <w:jc w:val="right"/>
          </w:pPr>
        </w:p>
      </w:tc>
    </w:tr>
  </w:tbl>
  <w:p w14:paraId="01CF173B" w14:textId="77777777" w:rsidR="00000000" w:rsidRDefault="00000000" w:rsidP="29B9953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9B99534" w14:paraId="600A3E2C" w14:textId="77777777" w:rsidTr="29B99534">
      <w:trPr>
        <w:trHeight w:val="300"/>
      </w:trPr>
      <w:tc>
        <w:tcPr>
          <w:tcW w:w="3135" w:type="dxa"/>
        </w:tcPr>
        <w:p w14:paraId="79908DAF" w14:textId="77777777" w:rsidR="00000000" w:rsidRDefault="00000000" w:rsidP="29B99534">
          <w:pPr>
            <w:pStyle w:val="Header"/>
            <w:ind w:left="-115"/>
          </w:pPr>
        </w:p>
      </w:tc>
      <w:tc>
        <w:tcPr>
          <w:tcW w:w="3135" w:type="dxa"/>
        </w:tcPr>
        <w:p w14:paraId="399867B0" w14:textId="77777777" w:rsidR="00000000" w:rsidRDefault="00000000" w:rsidP="29B99534">
          <w:pPr>
            <w:pStyle w:val="Header"/>
            <w:jc w:val="center"/>
          </w:pPr>
        </w:p>
      </w:tc>
      <w:tc>
        <w:tcPr>
          <w:tcW w:w="3135" w:type="dxa"/>
        </w:tcPr>
        <w:p w14:paraId="26CEA12F" w14:textId="77777777" w:rsidR="00000000" w:rsidRDefault="00000000" w:rsidP="29B99534">
          <w:pPr>
            <w:pStyle w:val="Header"/>
            <w:ind w:right="-115"/>
            <w:jc w:val="right"/>
          </w:pPr>
        </w:p>
      </w:tc>
    </w:tr>
  </w:tbl>
  <w:p w14:paraId="03FFFD5F" w14:textId="77777777" w:rsidR="00000000" w:rsidRDefault="00000000" w:rsidP="29B99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38A2"/>
    <w:multiLevelType w:val="hybridMultilevel"/>
    <w:tmpl w:val="12B2A6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417CB"/>
    <w:multiLevelType w:val="hybridMultilevel"/>
    <w:tmpl w:val="12B2A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6749B"/>
    <w:multiLevelType w:val="hybridMultilevel"/>
    <w:tmpl w:val="374CA82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82CAC"/>
    <w:multiLevelType w:val="hybridMultilevel"/>
    <w:tmpl w:val="DC540D1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36282"/>
    <w:multiLevelType w:val="hybridMultilevel"/>
    <w:tmpl w:val="B1AE078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502888">
    <w:abstractNumId w:val="1"/>
  </w:num>
  <w:num w:numId="2" w16cid:durableId="356583651">
    <w:abstractNumId w:val="2"/>
  </w:num>
  <w:num w:numId="3" w16cid:durableId="1620257286">
    <w:abstractNumId w:val="3"/>
  </w:num>
  <w:num w:numId="4" w16cid:durableId="1781097501">
    <w:abstractNumId w:val="4"/>
  </w:num>
  <w:num w:numId="5" w16cid:durableId="179706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3A"/>
    <w:rsid w:val="00393DC7"/>
    <w:rsid w:val="003E3933"/>
    <w:rsid w:val="00520098"/>
    <w:rsid w:val="0057632C"/>
    <w:rsid w:val="006A293A"/>
    <w:rsid w:val="008B468F"/>
    <w:rsid w:val="008F6939"/>
    <w:rsid w:val="0097095E"/>
    <w:rsid w:val="00A96C94"/>
    <w:rsid w:val="00D75E3A"/>
    <w:rsid w:val="00F34B3B"/>
    <w:rsid w:val="00FA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4A151"/>
  <w15:chartTrackingRefBased/>
  <w15:docId w15:val="{58A2910B-AC52-4873-855C-95914103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93A"/>
    <w:rPr>
      <w:kern w:val="0"/>
      <w:lang w:val="fr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93A"/>
    <w:rPr>
      <w:kern w:val="0"/>
      <w:lang w:val="fr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A2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93A"/>
    <w:rPr>
      <w:kern w:val="0"/>
      <w:lang w:val="fr-CA"/>
      <w14:ligatures w14:val="none"/>
    </w:rPr>
  </w:style>
  <w:style w:type="character" w:styleId="Hyperlink">
    <w:name w:val="Hyperlink"/>
    <w:basedOn w:val="DefaultParagraphFont"/>
    <w:uiPriority w:val="99"/>
    <w:unhideWhenUsed/>
    <w:rsid w:val="006A29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2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uwf.edu/cutl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Boyd</dc:creator>
  <cp:keywords/>
  <dc:description/>
  <cp:lastModifiedBy>Connor Boyd</cp:lastModifiedBy>
  <cp:revision>1</cp:revision>
  <dcterms:created xsi:type="dcterms:W3CDTF">2023-12-14T22:37:00Z</dcterms:created>
  <dcterms:modified xsi:type="dcterms:W3CDTF">2023-12-14T22:47:00Z</dcterms:modified>
</cp:coreProperties>
</file>