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885C" w14:textId="77777777" w:rsidR="001A6142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1577E713" w14:textId="77777777" w:rsidR="001A6142" w:rsidRDefault="00000000">
      <w:pPr>
        <w:pStyle w:val="Normal1"/>
        <w:rPr>
          <w:b/>
          <w:color w:val="000000"/>
          <w:sz w:val="26"/>
          <w:szCs w:val="26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1A6142" w14:paraId="3D8F79F9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797A" w14:textId="77777777" w:rsidR="001A6142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1249" w14:textId="77B0652F" w:rsidR="001A6142" w:rsidRDefault="00120A09">
            <w:pPr>
              <w:pStyle w:val="Normal1"/>
              <w:rPr>
                <w:i/>
              </w:rPr>
            </w:pPr>
            <w:proofErr w:type="spellStart"/>
            <w:r>
              <w:rPr>
                <w:lang w:val="fr-CA"/>
              </w:rPr>
              <w:t>TikTok</w:t>
            </w:r>
            <w:proofErr w:type="spellEnd"/>
            <w:r>
              <w:rPr>
                <w:lang w:val="fr-CA"/>
              </w:rPr>
              <w:t xml:space="preserve"> et les maths </w:t>
            </w:r>
          </w:p>
        </w:tc>
      </w:tr>
      <w:tr w:rsidR="001A6142" w14:paraId="41A17114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1E3F" w14:textId="77777777" w:rsidR="001A6142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3A17" w14:textId="7399E08D" w:rsidR="001A6142" w:rsidRDefault="00120A09">
            <w:pPr>
              <w:pStyle w:val="Normal1"/>
            </w:pPr>
            <w:proofErr w:type="spellStart"/>
            <w:r>
              <w:rPr>
                <w:lang w:val="fr-CA"/>
              </w:rPr>
              <w:t>TikTok</w:t>
            </w:r>
            <w:proofErr w:type="spellEnd"/>
            <w:r>
              <w:rPr>
                <w:lang w:val="fr-CA"/>
              </w:rPr>
              <w:t xml:space="preserve"> (téléphone cellulaire avec compte éducatif </w:t>
            </w:r>
            <w:proofErr w:type="spellStart"/>
            <w:r>
              <w:rPr>
                <w:lang w:val="fr-CA"/>
              </w:rPr>
              <w:t>TikTok</w:t>
            </w:r>
            <w:proofErr w:type="spellEnd"/>
            <w:r>
              <w:rPr>
                <w:lang w:val="fr-CA"/>
              </w:rPr>
              <w:t xml:space="preserve">) </w:t>
            </w:r>
          </w:p>
        </w:tc>
      </w:tr>
      <w:tr w:rsidR="001A6142" w14:paraId="58867F90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D552" w14:textId="77777777" w:rsidR="001A6142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8873" w14:textId="2F4293F4" w:rsidR="001A6142" w:rsidRPr="00120A09" w:rsidRDefault="00120A09">
            <w:pPr>
              <w:pStyle w:val="Normal1"/>
              <w:rPr>
                <w:lang w:val="fr-FR"/>
              </w:rPr>
            </w:pPr>
            <w:r w:rsidRPr="00120A09">
              <w:rPr>
                <w:lang w:val="fr-FR"/>
              </w:rPr>
              <w:t xml:space="preserve">Le but de l’activité est d’engager les élèves davantage en salle de classe. En utilisant </w:t>
            </w:r>
            <w:proofErr w:type="spellStart"/>
            <w:r w:rsidRPr="00120A09">
              <w:rPr>
                <w:lang w:val="fr-FR"/>
              </w:rPr>
              <w:t>TikTok</w:t>
            </w:r>
            <w:proofErr w:type="spellEnd"/>
            <w:r w:rsidRPr="00120A09">
              <w:rPr>
                <w:lang w:val="fr-FR"/>
              </w:rPr>
              <w:t xml:space="preserve"> comme moyen d’apprendre, partager ses connaissances et communiquer, les élèves se sentiront peut-être plus pris en considération. L’idée serait d’intégrer cette technologie tout au long du semestre, pour soumettre ses devoirs (les élèves), expliquer des concepts (l’enseignant peut faire de courtes </w:t>
            </w:r>
            <w:proofErr w:type="spellStart"/>
            <w:r w:rsidRPr="00120A09">
              <w:rPr>
                <w:lang w:val="fr-FR"/>
              </w:rPr>
              <w:t>videos</w:t>
            </w:r>
            <w:proofErr w:type="spellEnd"/>
            <w:r w:rsidRPr="00120A09">
              <w:rPr>
                <w:lang w:val="fr-FR"/>
              </w:rPr>
              <w:t xml:space="preserve">) et faciliter l’échange.   </w:t>
            </w:r>
          </w:p>
        </w:tc>
      </w:tr>
      <w:tr w:rsidR="001A6142" w14:paraId="69EB44F5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A4B5" w14:textId="77777777" w:rsidR="001A6142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7D60" w14:textId="77777777" w:rsidR="001A6142" w:rsidRPr="00120A09" w:rsidRDefault="00120A09">
            <w:pPr>
              <w:pStyle w:val="Normal1"/>
              <w:rPr>
                <w:i/>
                <w:iCs/>
                <w:lang w:val="fr-FR"/>
              </w:rPr>
            </w:pPr>
            <w:r w:rsidRPr="00120A09">
              <w:rPr>
                <w:i/>
                <w:iCs/>
                <w:lang w:val="fr-FR"/>
              </w:rPr>
              <w:t xml:space="preserve">Cette intégration à la technologie peut se faire en continu. Le cours que j’ai en tête est mon cours de maths pré-collégial MAP4C. </w:t>
            </w:r>
          </w:p>
          <w:p w14:paraId="24339516" w14:textId="4C9F74BB" w:rsidR="00120A09" w:rsidRPr="00120A09" w:rsidRDefault="00120A09" w:rsidP="00120A09">
            <w:pPr>
              <w:pStyle w:val="Normal1"/>
              <w:rPr>
                <w:lang w:val="fr-FR"/>
              </w:rPr>
            </w:pPr>
            <w:r w:rsidRPr="00120A09">
              <w:rPr>
                <w:lang w:val="fr-FR"/>
              </w:rPr>
              <w:t>Le cours a pour objectif de “</w:t>
            </w:r>
            <w:r w:rsidRPr="00120A09">
              <w:rPr>
                <w:lang w:val="fr-FR"/>
              </w:rPr>
              <w:t xml:space="preserve">consolider </w:t>
            </w:r>
            <w:r w:rsidRPr="00120A09">
              <w:rPr>
                <w:lang w:val="fr-FR"/>
              </w:rPr>
              <w:t>la</w:t>
            </w:r>
            <w:r w:rsidRPr="00120A09">
              <w:rPr>
                <w:lang w:val="fr-FR"/>
              </w:rPr>
              <w:t xml:space="preserve"> compréhension des mathématiques par la</w:t>
            </w:r>
            <w:r w:rsidRPr="00120A09">
              <w:rPr>
                <w:lang w:val="fr-FR"/>
              </w:rPr>
              <w:t xml:space="preserve"> </w:t>
            </w:r>
            <w:r w:rsidRPr="00120A09">
              <w:rPr>
                <w:lang w:val="fr-FR"/>
              </w:rPr>
              <w:t>résolution de problèmes tirés de diverses situations de la vie courante</w:t>
            </w:r>
            <w:r w:rsidRPr="00120A09">
              <w:rPr>
                <w:lang w:val="fr-FR"/>
              </w:rPr>
              <w:t>”(MÉO). En utilisant la technologie courante (téléphone cellulaire) pour intégrer les mathématiques,</w:t>
            </w:r>
            <w:r>
              <w:rPr>
                <w:lang w:val="fr-FR"/>
              </w:rPr>
              <w:t xml:space="preserve"> les attentes du curriculum peuvent être </w:t>
            </w:r>
            <w:r w:rsidR="00BD2DD1">
              <w:rPr>
                <w:lang w:val="fr-FR"/>
              </w:rPr>
              <w:t xml:space="preserve">atteintes et les élèves plus engagés. </w:t>
            </w:r>
            <w:r w:rsidRPr="00120A09">
              <w:rPr>
                <w:lang w:val="fr-FR"/>
              </w:rPr>
              <w:t xml:space="preserve">  </w:t>
            </w:r>
          </w:p>
        </w:tc>
      </w:tr>
    </w:tbl>
    <w:p w14:paraId="01C14E4A" w14:textId="77777777" w:rsidR="001A6142" w:rsidRDefault="001A6142">
      <w:pPr>
        <w:pStyle w:val="Normal1"/>
      </w:pPr>
    </w:p>
    <w:p w14:paraId="6FE513D8" w14:textId="77777777" w:rsidR="001A6142" w:rsidRDefault="00000000">
      <w:pPr>
        <w:pStyle w:val="Normal1"/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423730B2" w14:textId="77777777" w:rsidR="001A6142" w:rsidRDefault="00000000">
      <w:pPr>
        <w:pStyle w:val="Normal1"/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10529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068"/>
        <w:gridCol w:w="5894"/>
        <w:gridCol w:w="2063"/>
      </w:tblGrid>
      <w:tr w:rsidR="00BD2DD1" w14:paraId="4C95030D" w14:textId="77777777" w:rsidTr="004868CF">
        <w:trPr>
          <w:trHeight w:val="760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72E021B" w14:textId="48CAFEC9" w:rsidR="00BD2DD1" w:rsidRDefault="004868CF">
            <w:pPr>
              <w:pStyle w:val="Normal1"/>
              <w:jc w:val="center"/>
              <w:rPr>
                <w:b/>
                <w:bCs/>
                <w:color w:val="FFFFFF"/>
                <w:lang w:val="fr-CA"/>
              </w:rPr>
            </w:pPr>
            <w:r>
              <w:rPr>
                <w:b/>
                <w:bCs/>
                <w:color w:val="FFFFFF"/>
                <w:lang w:val="fr-CA"/>
              </w:rPr>
              <w:t>Période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E45F" w14:textId="65910307" w:rsidR="00BD2DD1" w:rsidRDefault="00BD2DD1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E3D5" w14:textId="77777777" w:rsidR="00BD2DD1" w:rsidRDefault="00BD2DD1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3B9E" w14:textId="2C615F25" w:rsidR="00BD2DD1" w:rsidRDefault="00BD2DD1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 xml:space="preserve">Temps estimé (en </w:t>
            </w:r>
            <w:proofErr w:type="gramStart"/>
            <w:r w:rsidR="004868CF">
              <w:rPr>
                <w:b/>
                <w:bCs/>
                <w:color w:val="FFFFFF"/>
                <w:lang w:val="fr-CA"/>
              </w:rPr>
              <w:t xml:space="preserve">minutes </w:t>
            </w:r>
            <w:r>
              <w:rPr>
                <w:b/>
                <w:bCs/>
                <w:color w:val="FFFFFF"/>
                <w:lang w:val="fr-CA"/>
              </w:rPr>
              <w:t>)</w:t>
            </w:r>
            <w:proofErr w:type="gramEnd"/>
          </w:p>
        </w:tc>
      </w:tr>
      <w:tr w:rsidR="004868CF" w14:paraId="7DBCC5C9" w14:textId="77777777" w:rsidTr="004868CF">
        <w:trPr>
          <w:trHeight w:val="760"/>
        </w:trPr>
        <w:tc>
          <w:tcPr>
            <w:tcW w:w="15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673E7EF" w14:textId="1E6DAEAF" w:rsidR="004868CF" w:rsidRDefault="004868CF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Début d’année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C61D" w14:textId="0B138221" w:rsidR="004868CF" w:rsidRDefault="004868CF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F0B8" w14:textId="7D5A9F72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Télécharger et créer un compte </w:t>
            </w:r>
            <w:proofErr w:type="spellStart"/>
            <w:r>
              <w:rPr>
                <w:lang w:val="fr-CA"/>
              </w:rPr>
              <w:t>TikTok</w:t>
            </w:r>
            <w:proofErr w:type="spellEnd"/>
            <w:r>
              <w:rPr>
                <w:lang w:val="fr-CA"/>
              </w:rPr>
              <w:t xml:space="preserve"> pour l’école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A6CC" w14:textId="36E2479A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15min</w:t>
            </w:r>
          </w:p>
        </w:tc>
      </w:tr>
      <w:tr w:rsidR="004868CF" w14:paraId="14D92F7D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99F4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CF89" w14:textId="27957B4A" w:rsidR="004868CF" w:rsidRDefault="004868CF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9A01" w14:textId="25B7627F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Découvrir le fonctionnement de l’application et suivre les comptes de la classe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ED08" w14:textId="564DBBA5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30min</w:t>
            </w:r>
          </w:p>
        </w:tc>
      </w:tr>
      <w:tr w:rsidR="004868CF" w14:paraId="52AEF945" w14:textId="77777777" w:rsidTr="004868CF">
        <w:trPr>
          <w:trHeight w:val="760"/>
        </w:trPr>
        <w:tc>
          <w:tcPr>
            <w:tcW w:w="15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335B08C" w14:textId="5CD5A701" w:rsidR="004868CF" w:rsidRDefault="004868CF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lastRenderedPageBreak/>
              <w:t xml:space="preserve">Durant l’année (les élèves font </w:t>
            </w:r>
            <w:proofErr w:type="gramStart"/>
            <w:r>
              <w:rPr>
                <w:lang w:val="fr-CA"/>
              </w:rPr>
              <w:t>leur propres vidéos</w:t>
            </w:r>
            <w:proofErr w:type="gramEnd"/>
            <w:r>
              <w:rPr>
                <w:lang w:val="fr-CA"/>
              </w:rPr>
              <w:t xml:space="preserve"> en lien avec le sujet : résolution de problème, application etc.) 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FA17" w14:textId="4389D7C1" w:rsidR="004868CF" w:rsidRDefault="004868CF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40F7" w14:textId="2FFAB15C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Générer des idées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F9E7" w14:textId="0079FFFB" w:rsidR="004868CF" w:rsidRDefault="004868CF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10min</w:t>
            </w:r>
          </w:p>
        </w:tc>
      </w:tr>
      <w:tr w:rsidR="004868CF" w14:paraId="272C5E02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B05C52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DDDF" w14:textId="30C15980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66D1" w14:textId="63835C81" w:rsidR="004868CF" w:rsidRDefault="004868CF">
            <w:pPr>
              <w:pStyle w:val="Normal1"/>
            </w:pPr>
            <w:r>
              <w:rPr>
                <w:lang w:val="fr-CA"/>
              </w:rPr>
              <w:t>Effectuer des recherches</w:t>
            </w:r>
            <w:r>
              <w:rPr>
                <w:lang w:val="fr-CA"/>
              </w:rPr>
              <w:t xml:space="preserve"> (comment résoudre certains problèmes)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1940" w14:textId="51B4139A" w:rsidR="004868CF" w:rsidRDefault="004868CF">
            <w:pPr>
              <w:pStyle w:val="Normal1"/>
            </w:pPr>
            <w:r>
              <w:rPr>
                <w:lang w:val="fr-CA"/>
              </w:rPr>
              <w:t xml:space="preserve"> 10min</w:t>
            </w:r>
          </w:p>
        </w:tc>
      </w:tr>
      <w:tr w:rsidR="004868CF" w14:paraId="16660030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DCE52A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2E38" w14:textId="0FD28FA2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FCBB" w14:textId="65B19CD3" w:rsidR="004868CF" w:rsidRDefault="004868CF">
            <w:pPr>
              <w:pStyle w:val="Normal1"/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</w:t>
              </w:r>
              <w:r>
                <w:rPr>
                  <w:color w:val="1155CC"/>
                  <w:u w:val="single"/>
                  <w:lang w:val="fr-CA"/>
                </w:rPr>
                <w:t>a</w:t>
              </w:r>
              <w:r>
                <w:rPr>
                  <w:color w:val="1155CC"/>
                  <w:u w:val="single"/>
                  <w:lang w:val="fr-CA"/>
                </w:rPr>
                <w:t>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3214" w14:textId="77777777" w:rsidR="004868CF" w:rsidRDefault="004868CF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4868CF" w14:paraId="5FC01399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32D1BF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F086" w14:textId="15FE5228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  <w:r w:rsidRPr="00BD2DD1">
              <w:rPr>
                <w:sz w:val="18"/>
                <w:szCs w:val="18"/>
                <w:lang w:val="fr-CA"/>
              </w:rPr>
              <w:t xml:space="preserve">(optionnel)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42A2" w14:textId="35BDB7A6" w:rsidR="004868CF" w:rsidRDefault="004868CF">
            <w:pPr>
              <w:pStyle w:val="Normal1"/>
              <w:rPr>
                <w:color w:val="1155CC"/>
                <w:u w:val="single"/>
              </w:rPr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27A8" w14:textId="1A694526" w:rsidR="004868CF" w:rsidRDefault="004868CF">
            <w:pPr>
              <w:pStyle w:val="Normal1"/>
            </w:pPr>
            <w:r>
              <w:rPr>
                <w:lang w:val="fr-CA"/>
              </w:rPr>
              <w:t xml:space="preserve"> 15min</w:t>
            </w:r>
          </w:p>
        </w:tc>
      </w:tr>
      <w:tr w:rsidR="004868CF" w14:paraId="3DD9DDAF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3290F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BDEE" w14:textId="3AA50F69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3C22" w14:textId="1BF51BDA" w:rsidR="004868CF" w:rsidRDefault="004868CF">
            <w:pPr>
              <w:pStyle w:val="Normal1"/>
            </w:pPr>
            <w:r>
              <w:rPr>
                <w:lang w:val="fr-CA"/>
              </w:rPr>
              <w:t>Trouver des graphiques (n’oubliez pas de les attribuer!)</w:t>
            </w:r>
            <w:r>
              <w:rPr>
                <w:lang w:val="fr-CA"/>
              </w:rPr>
              <w:t xml:space="preserve"> ou créer des graphiques</w:t>
            </w:r>
          </w:p>
        </w:tc>
        <w:tc>
          <w:tcPr>
            <w:tcW w:w="2063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DB0A" w14:textId="35D18DA7" w:rsidR="004868CF" w:rsidRDefault="004868CF" w:rsidP="001D7E23">
            <w:pPr>
              <w:pStyle w:val="Normal1"/>
            </w:pPr>
            <w:r>
              <w:rPr>
                <w:lang w:val="fr-CA"/>
              </w:rPr>
              <w:t>10min</w:t>
            </w:r>
          </w:p>
        </w:tc>
      </w:tr>
      <w:tr w:rsidR="004868CF" w14:paraId="34EAA359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08A49D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4E40" w14:textId="694D102D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D8A0" w14:textId="7753C76F" w:rsidR="004868CF" w:rsidRDefault="004868CF">
            <w:pPr>
              <w:pStyle w:val="Normal1"/>
            </w:pPr>
            <w:r>
              <w:rPr>
                <w:lang w:val="fr-CA"/>
              </w:rPr>
              <w:t xml:space="preserve">Résoudre des problèmes mathématiques </w:t>
            </w:r>
          </w:p>
        </w:tc>
        <w:tc>
          <w:tcPr>
            <w:tcW w:w="206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30C4" w14:textId="42DF804F" w:rsidR="004868CF" w:rsidRDefault="004868CF">
            <w:pPr>
              <w:pStyle w:val="Normal1"/>
            </w:pPr>
          </w:p>
        </w:tc>
      </w:tr>
      <w:tr w:rsidR="004868CF" w14:paraId="750BCDA2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E10E4A" w14:textId="77777777" w:rsidR="004868CF" w:rsidRDefault="004868CF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6680" w14:textId="671457E5" w:rsidR="004868CF" w:rsidRDefault="004868CF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F5D2" w14:textId="03654661" w:rsidR="004868CF" w:rsidRDefault="004868CF">
            <w:pPr>
              <w:pStyle w:val="Normal1"/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5168" w14:textId="7BD7D99E" w:rsidR="004868CF" w:rsidRDefault="004868CF" w:rsidP="00BD2DD1">
            <w:pPr>
              <w:pStyle w:val="Normal1"/>
            </w:pPr>
            <w:r>
              <w:rPr>
                <w:lang w:val="fr-CA"/>
              </w:rPr>
              <w:t>20min</w:t>
            </w:r>
          </w:p>
        </w:tc>
      </w:tr>
      <w:tr w:rsidR="004868CF" w14:paraId="6F0BF77C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385D" w14:textId="77777777" w:rsidR="004868CF" w:rsidRDefault="004868CF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AB4C" w14:textId="127CE667" w:rsidR="004868CF" w:rsidRDefault="004868CF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6EBC" w14:textId="5115B1F6" w:rsidR="004868CF" w:rsidRDefault="004868CF" w:rsidP="00BD2DD1">
            <w:pPr>
              <w:pStyle w:val="Normal1"/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D9E5" w14:textId="483EFF54" w:rsidR="004868CF" w:rsidRDefault="004868CF" w:rsidP="00BD2DD1">
            <w:pPr>
              <w:pStyle w:val="Normal1"/>
            </w:pPr>
          </w:p>
        </w:tc>
      </w:tr>
      <w:tr w:rsidR="00BD2DD1" w14:paraId="6E83A550" w14:textId="77777777" w:rsidTr="004868CF">
        <w:trPr>
          <w:trHeight w:val="760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2607" w14:textId="77777777" w:rsidR="00BD2DD1" w:rsidRDefault="00BD2DD1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5352" w14:textId="6BCF10B0" w:rsidR="00BD2DD1" w:rsidRDefault="00BD2DD1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539E" w14:textId="7F907494" w:rsidR="00BD2DD1" w:rsidRDefault="00BD2DD1" w:rsidP="00BD2DD1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C4A4" w14:textId="77777777" w:rsidR="00BD2DD1" w:rsidRDefault="00BD2DD1" w:rsidP="00BD2DD1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BD2DD1" w14:paraId="6FD5B705" w14:textId="77777777" w:rsidTr="004868CF">
        <w:trPr>
          <w:trHeight w:val="760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15E8" w14:textId="77777777" w:rsidR="00BD2DD1" w:rsidRDefault="00BD2DD1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D0D1" w14:textId="437F9836" w:rsidR="00BD2DD1" w:rsidRDefault="00BD2DD1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CB5A" w14:textId="7912E8F0" w:rsidR="00BD2DD1" w:rsidRDefault="00BD2DD1" w:rsidP="00BD2DD1">
            <w:pPr>
              <w:pStyle w:val="Normal1"/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04FA" w14:textId="77777777" w:rsidR="00BD2DD1" w:rsidRDefault="00BD2DD1" w:rsidP="00BD2DD1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BD2DD1" w14:paraId="7B439E61" w14:textId="77777777" w:rsidTr="004868CF">
        <w:trPr>
          <w:trHeight w:val="760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FD92" w14:textId="77777777" w:rsidR="00BD2DD1" w:rsidRDefault="00BD2DD1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309A" w14:textId="24F817EF" w:rsidR="00BD2DD1" w:rsidRDefault="00BD2DD1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7278" w14:textId="0329FF1E" w:rsidR="00BD2DD1" w:rsidRDefault="00BD2DD1" w:rsidP="00BD2DD1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1613" w14:textId="77777777" w:rsidR="00BD2DD1" w:rsidRDefault="00BD2DD1" w:rsidP="00BD2DD1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4868CF" w14:paraId="5BCF382C" w14:textId="77777777" w:rsidTr="004868CF">
        <w:trPr>
          <w:trHeight w:val="760"/>
        </w:trPr>
        <w:tc>
          <w:tcPr>
            <w:tcW w:w="15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DFBD529" w14:textId="0FEC304F" w:rsidR="004868CF" w:rsidRDefault="004868CF" w:rsidP="00BD2DD1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Durant l’année (après publication)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FA61" w14:textId="5C9FBAB5" w:rsidR="004868CF" w:rsidRDefault="004868CF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40EB" w14:textId="53BFBBDC" w:rsidR="004868CF" w:rsidRDefault="004868CF" w:rsidP="00BD2DD1">
            <w:pPr>
              <w:pStyle w:val="Normal1"/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3D95" w14:textId="349D64CA" w:rsidR="004868CF" w:rsidRDefault="004868CF" w:rsidP="00BD2DD1">
            <w:pPr>
              <w:pStyle w:val="Normal1"/>
            </w:pPr>
            <w:r>
              <w:rPr>
                <w:lang w:val="fr-CA"/>
              </w:rPr>
              <w:t>5min</w:t>
            </w:r>
          </w:p>
        </w:tc>
      </w:tr>
      <w:tr w:rsidR="004868CF" w14:paraId="775E5282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78A3" w14:textId="77777777" w:rsidR="004868CF" w:rsidRDefault="004868CF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CEEB" w14:textId="76CAA1EB" w:rsidR="004868CF" w:rsidRDefault="004868CF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EC88" w14:textId="1960C70F" w:rsidR="004868CF" w:rsidRDefault="004868CF" w:rsidP="00BD2DD1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EB1C" w14:textId="61B442E8" w:rsidR="004868CF" w:rsidRDefault="004868CF" w:rsidP="00BD2DD1">
            <w:pPr>
              <w:pStyle w:val="Normal1"/>
            </w:pPr>
            <w:r>
              <w:rPr>
                <w:lang w:val="fr-CA"/>
              </w:rPr>
              <w:t xml:space="preserve"> 10min</w:t>
            </w:r>
          </w:p>
        </w:tc>
      </w:tr>
      <w:tr w:rsidR="004868CF" w14:paraId="322E113F" w14:textId="77777777" w:rsidTr="004868CF">
        <w:trPr>
          <w:trHeight w:val="760"/>
        </w:trPr>
        <w:tc>
          <w:tcPr>
            <w:tcW w:w="15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B41B0A2" w14:textId="149BE293" w:rsidR="004868CF" w:rsidRDefault="004868CF" w:rsidP="00BD2DD1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>Durant l’année (interactions)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2E0C" w14:textId="7305FC32" w:rsidR="004868CF" w:rsidRDefault="004868CF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X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870F" w14:textId="6B87694D" w:rsidR="004868CF" w:rsidRPr="004868CF" w:rsidRDefault="004868CF" w:rsidP="00BD2DD1">
            <w:pPr>
              <w:pStyle w:val="Normal1"/>
              <w:rPr>
                <w:lang w:val="fr-FR"/>
              </w:rPr>
            </w:pPr>
            <w:r w:rsidRPr="004868CF">
              <w:rPr>
                <w:lang w:val="fr-FR"/>
              </w:rPr>
              <w:t xml:space="preserve">Commentez les publications des autres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184E" w14:textId="7FE0E95E" w:rsidR="004868CF" w:rsidRDefault="004868CF" w:rsidP="00BD2DD1">
            <w:pPr>
              <w:pStyle w:val="Normal1"/>
            </w:pPr>
            <w:r>
              <w:rPr>
                <w:lang w:val="fr-CA"/>
              </w:rPr>
              <w:t xml:space="preserve"> 10min</w:t>
            </w:r>
          </w:p>
        </w:tc>
      </w:tr>
      <w:tr w:rsidR="004868CF" w14:paraId="6093147B" w14:textId="77777777" w:rsidTr="004868CF">
        <w:trPr>
          <w:trHeight w:val="760"/>
        </w:trPr>
        <w:tc>
          <w:tcPr>
            <w:tcW w:w="1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1B72" w14:textId="77777777" w:rsidR="004868CF" w:rsidRDefault="004868CF" w:rsidP="00BD2DD1">
            <w:pPr>
              <w:pStyle w:val="Normal1"/>
              <w:jc w:val="center"/>
              <w:rPr>
                <w:lang w:val="fr-CA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7E79" w14:textId="47A8FE87" w:rsidR="004868CF" w:rsidRDefault="004868CF" w:rsidP="00BD2DD1">
            <w:pPr>
              <w:pStyle w:val="Normal1"/>
              <w:jc w:val="center"/>
            </w:pPr>
            <w:r>
              <w:rPr>
                <w:lang w:val="fr-CA"/>
              </w:rP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A09A" w14:textId="24B81FA7" w:rsidR="004868CF" w:rsidRPr="004868CF" w:rsidRDefault="004868CF" w:rsidP="00BD2DD1">
            <w:pPr>
              <w:pStyle w:val="Normal1"/>
              <w:rPr>
                <w:lang w:val="fr-FR"/>
              </w:rPr>
            </w:pPr>
            <w:r w:rsidRPr="004868CF">
              <w:rPr>
                <w:lang w:val="fr-FR"/>
              </w:rPr>
              <w:t xml:space="preserve">Apprendre des autres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1A13" w14:textId="1708571A" w:rsidR="004868CF" w:rsidRDefault="004868CF" w:rsidP="00BD2DD1">
            <w:pPr>
              <w:pStyle w:val="Normal1"/>
            </w:pPr>
            <w:r>
              <w:rPr>
                <w:lang w:val="fr-CA"/>
              </w:rPr>
              <w:t xml:space="preserve"> 10min</w:t>
            </w:r>
          </w:p>
        </w:tc>
      </w:tr>
    </w:tbl>
    <w:p w14:paraId="1AEE2E7C" w14:textId="77777777" w:rsidR="001A6142" w:rsidRDefault="00000000">
      <w:pPr>
        <w:pStyle w:val="Normal1"/>
      </w:pPr>
      <w:r>
        <w:rPr>
          <w:lang w:val="fr-CA"/>
        </w:rPr>
        <w:t xml:space="preserve"> </w:t>
      </w:r>
    </w:p>
    <w:p w14:paraId="3E7A0C63" w14:textId="306F70BC" w:rsidR="001A6142" w:rsidRPr="004868CF" w:rsidRDefault="004868CF">
      <w:pPr>
        <w:pStyle w:val="Normal1"/>
        <w:rPr>
          <w:lang w:val="fr-FR"/>
        </w:rPr>
      </w:pPr>
      <w:r w:rsidRPr="004868CF">
        <w:rPr>
          <w:lang w:val="fr-FR"/>
        </w:rPr>
        <w:t xml:space="preserve">Ces activités de créations seront et d’interaction avec les autres seront répétés à travers l’unité/ le semestre pour essayer de construire ce sentiment de communauté et d’engagement. </w:t>
      </w:r>
    </w:p>
    <w:sectPr w:rsidR="001A6142" w:rsidRPr="004868C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42"/>
    <w:rsid w:val="00120A09"/>
    <w:rsid w:val="001A6142"/>
    <w:rsid w:val="004868CF"/>
    <w:rsid w:val="00712F2F"/>
    <w:rsid w:val="00B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2D7DC"/>
  <w15:docId w15:val="{A6B152F6-DBFA-F940-9195-57AB68E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Morgane Roman</cp:lastModifiedBy>
  <cp:revision>3</cp:revision>
  <dcterms:created xsi:type="dcterms:W3CDTF">2023-12-07T22:50:00Z</dcterms:created>
  <dcterms:modified xsi:type="dcterms:W3CDTF">2023-12-07T23:16:00Z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