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CCC5" w14:textId="22B4C8BA" w:rsidR="00F97F2D" w:rsidRPr="00F97F2D" w:rsidRDefault="00F97F2D" w:rsidP="00F97F2D">
      <w:pPr>
        <w:rPr>
          <w:sz w:val="32"/>
          <w:szCs w:val="32"/>
          <w:lang w:val="fr-FR"/>
        </w:rPr>
      </w:pPr>
      <w:r w:rsidRPr="00F97F2D">
        <w:rPr>
          <w:b/>
          <w:bCs/>
          <w:i/>
          <w:iCs/>
          <w:sz w:val="32"/>
          <w:szCs w:val="32"/>
          <w:lang w:val="fr-FR"/>
        </w:rPr>
        <w:t xml:space="preserve">Ma </w:t>
      </w:r>
      <w:r w:rsidRPr="00F97F2D">
        <w:rPr>
          <w:b/>
          <w:bCs/>
          <w:i/>
          <w:iCs/>
          <w:sz w:val="32"/>
          <w:szCs w:val="32"/>
          <w:lang w:val="fr-FR"/>
        </w:rPr>
        <w:t>métaphore pour l’enseignement et l’apprentissage</w:t>
      </w:r>
    </w:p>
    <w:p w14:paraId="33BC7C77" w14:textId="636A711E" w:rsidR="00A33F78" w:rsidRDefault="00F97F2D">
      <w:pPr>
        <w:rPr>
          <w:noProof/>
          <w:lang w:val="fr-FR"/>
        </w:rPr>
      </w:pPr>
      <w:r>
        <w:rPr>
          <w:noProof/>
          <w:lang w:val="fr-FR"/>
        </w:rPr>
        <w:drawing>
          <wp:inline distT="0" distB="0" distL="0" distR="0" wp14:anchorId="05828A15" wp14:editId="30EC44B2">
            <wp:extent cx="5943037" cy="2879002"/>
            <wp:effectExtent l="0" t="0" r="635" b="4445"/>
            <wp:docPr id="1269250028" name="Picture 1" descr="A person watering plants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250028" name="Picture 1" descr="A person watering plants in a garde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020381" cy="2916470"/>
                    </a:xfrm>
                    <a:prstGeom prst="rect">
                      <a:avLst/>
                    </a:prstGeom>
                  </pic:spPr>
                </pic:pic>
              </a:graphicData>
            </a:graphic>
          </wp:inline>
        </w:drawing>
      </w:r>
    </w:p>
    <w:p w14:paraId="6A7F93BF" w14:textId="77777777" w:rsidR="00F97F2D" w:rsidRPr="00F97F2D" w:rsidRDefault="00F97F2D" w:rsidP="00F97F2D">
      <w:pPr>
        <w:rPr>
          <w:lang w:val="fr-FR"/>
        </w:rPr>
      </w:pPr>
    </w:p>
    <w:p w14:paraId="21A49F7F" w14:textId="77777777" w:rsidR="00F97F2D" w:rsidRPr="00F97F2D" w:rsidRDefault="00F97F2D" w:rsidP="00F97F2D">
      <w:pPr>
        <w:rPr>
          <w:lang w:val="fr-FR"/>
        </w:rPr>
      </w:pPr>
    </w:p>
    <w:p w14:paraId="40CED62C" w14:textId="77777777" w:rsidR="00F97F2D" w:rsidRPr="00F97F2D" w:rsidRDefault="00F97F2D" w:rsidP="00F97F2D">
      <w:pPr>
        <w:rPr>
          <w:lang w:val="fr-FR"/>
        </w:rPr>
      </w:pPr>
    </w:p>
    <w:p w14:paraId="13D10A0D" w14:textId="77777777" w:rsidR="00F97F2D" w:rsidRDefault="00F97F2D" w:rsidP="00F97F2D">
      <w:pPr>
        <w:rPr>
          <w:noProof/>
          <w:lang w:val="fr-FR"/>
        </w:rPr>
      </w:pPr>
    </w:p>
    <w:p w14:paraId="29E3F832" w14:textId="77777777" w:rsidR="00F97F2D" w:rsidRPr="00F97F2D" w:rsidRDefault="00F97F2D" w:rsidP="00F97F2D">
      <w:pPr>
        <w:tabs>
          <w:tab w:val="left" w:pos="1112"/>
        </w:tabs>
        <w:spacing w:line="480" w:lineRule="auto"/>
        <w:rPr>
          <w:rFonts w:ascii="Times New Roman" w:hAnsi="Times New Roman" w:cs="Times New Roman"/>
          <w:color w:val="374151"/>
          <w:lang w:val="fr-FR"/>
        </w:rPr>
      </w:pPr>
      <w:r>
        <w:rPr>
          <w:lang w:val="fr-FR"/>
        </w:rPr>
        <w:tab/>
      </w:r>
      <w:r w:rsidRPr="00F97F2D">
        <w:rPr>
          <w:rFonts w:ascii="Times New Roman" w:hAnsi="Times New Roman" w:cs="Times New Roman"/>
          <w:lang w:val="fr-FR"/>
        </w:rPr>
        <w:t xml:space="preserve">Cette image </w:t>
      </w:r>
      <w:r w:rsidRPr="00F97F2D">
        <w:rPr>
          <w:rFonts w:ascii="Times New Roman" w:hAnsi="Times New Roman" w:cs="Times New Roman"/>
          <w:color w:val="374151"/>
          <w:lang w:val="fr-FR"/>
        </w:rPr>
        <w:t>représente</w:t>
      </w:r>
      <w:r w:rsidRPr="00F97F2D">
        <w:rPr>
          <w:rFonts w:ascii="Times New Roman" w:hAnsi="Times New Roman" w:cs="Times New Roman"/>
          <w:color w:val="374151"/>
          <w:lang w:val="fr-FR"/>
        </w:rPr>
        <w:t xml:space="preserve"> </w:t>
      </w:r>
      <w:r w:rsidRPr="00F97F2D">
        <w:rPr>
          <w:rFonts w:ascii="Times New Roman" w:hAnsi="Times New Roman" w:cs="Times New Roman"/>
          <w:color w:val="374151"/>
          <w:lang w:val="fr-FR"/>
        </w:rPr>
        <w:t xml:space="preserve">pour moi </w:t>
      </w:r>
      <w:r w:rsidRPr="00F97F2D">
        <w:rPr>
          <w:rFonts w:ascii="Times New Roman" w:hAnsi="Times New Roman" w:cs="Times New Roman"/>
          <w:color w:val="374151"/>
          <w:lang w:val="fr-FR"/>
        </w:rPr>
        <w:t>la métaphore d'un jardin où l'éducateur est le jardinier, et les élèves sont les plantes diverses qui y poussent. Comme jardinier, l'éducateur s'occupe des plantes en les arrosant, les taillant et les nourrissant, symbolisant le soutien et l'orientation personnalisés fournis à chaque élève. Le jardin prospère avec une variété de plantes représente les origines diverses et les potentiels des élèves. Cette image montre le jardinier interagissant avec les plantes dans un espace de jardin ensoleillé et bien organisé, reflétant un environnement d'apprentissage positif et axé sur la croissance.</w:t>
      </w:r>
      <w:r w:rsidRPr="00F97F2D">
        <w:rPr>
          <w:rFonts w:ascii="Times New Roman" w:hAnsi="Times New Roman" w:cs="Times New Roman"/>
          <w:color w:val="374151"/>
          <w:lang w:val="fr-FR"/>
        </w:rPr>
        <w:t xml:space="preserve"> </w:t>
      </w:r>
    </w:p>
    <w:p w14:paraId="5A3373B7" w14:textId="5A69DA2E" w:rsidR="00F97F2D" w:rsidRPr="00F97F2D" w:rsidRDefault="00F97F2D" w:rsidP="00F97F2D">
      <w:pPr>
        <w:tabs>
          <w:tab w:val="left" w:pos="1112"/>
        </w:tabs>
        <w:spacing w:line="480" w:lineRule="auto"/>
        <w:rPr>
          <w:rFonts w:ascii="Times New Roman" w:hAnsi="Times New Roman" w:cs="Times New Roman"/>
          <w:color w:val="374151"/>
          <w:lang w:val="fr-FR"/>
        </w:rPr>
      </w:pPr>
      <w:r w:rsidRPr="00F97F2D">
        <w:rPr>
          <w:rFonts w:ascii="Times New Roman" w:hAnsi="Times New Roman" w:cs="Times New Roman"/>
          <w:color w:val="374151"/>
          <w:lang w:val="fr-FR"/>
        </w:rPr>
        <w:t>En tant qu'enseignante, mon rôle est de fournir les conditions optimales pour que chaque "plante" (élève) puisse s'épanouir. Cela implique une compréhension profonde de leurs forces, de leurs intérêts et de leurs défis. L'acte d'enseigner devient alors un processus d'adaptation et de personnalisation, où je guide, soutiens et encourage les élèves à atteindre leur potentiel maximal.</w:t>
      </w:r>
    </w:p>
    <w:p w14:paraId="02EB27D9" w14:textId="77777777" w:rsidR="00F97F2D" w:rsidRPr="00F97F2D" w:rsidRDefault="00F97F2D" w:rsidP="00F97F2D">
      <w:pPr>
        <w:tabs>
          <w:tab w:val="left" w:pos="1112"/>
        </w:tabs>
        <w:spacing w:line="480" w:lineRule="auto"/>
        <w:rPr>
          <w:rFonts w:ascii="Times New Roman" w:hAnsi="Times New Roman" w:cs="Times New Roman"/>
          <w:color w:val="374151"/>
          <w:lang w:val="fr-FR"/>
        </w:rPr>
      </w:pPr>
    </w:p>
    <w:p w14:paraId="78DAB82D" w14:textId="126466AF" w:rsidR="00F97F2D" w:rsidRPr="00F97F2D" w:rsidRDefault="00F97F2D" w:rsidP="00F97F2D">
      <w:pPr>
        <w:tabs>
          <w:tab w:val="left" w:pos="1112"/>
        </w:tabs>
        <w:spacing w:line="480" w:lineRule="auto"/>
        <w:rPr>
          <w:rFonts w:ascii="Times New Roman" w:hAnsi="Times New Roman" w:cs="Times New Roman"/>
          <w:lang w:val="fr-FR"/>
        </w:rPr>
      </w:pPr>
    </w:p>
    <w:sectPr w:rsidR="00F97F2D" w:rsidRPr="00F97F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2D"/>
    <w:rsid w:val="00A33F78"/>
    <w:rsid w:val="00F97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D7644F"/>
  <w15:chartTrackingRefBased/>
  <w15:docId w15:val="{A7328DAA-6FCC-5246-8B42-CE28EC02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F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75">
      <w:bodyDiv w:val="1"/>
      <w:marLeft w:val="0"/>
      <w:marRight w:val="0"/>
      <w:marTop w:val="0"/>
      <w:marBottom w:val="0"/>
      <w:divBdr>
        <w:top w:val="none" w:sz="0" w:space="0" w:color="auto"/>
        <w:left w:val="none" w:sz="0" w:space="0" w:color="auto"/>
        <w:bottom w:val="none" w:sz="0" w:space="0" w:color="auto"/>
        <w:right w:val="none" w:sz="0" w:space="0" w:color="auto"/>
      </w:divBdr>
    </w:div>
    <w:div w:id="399984962">
      <w:bodyDiv w:val="1"/>
      <w:marLeft w:val="0"/>
      <w:marRight w:val="0"/>
      <w:marTop w:val="0"/>
      <w:marBottom w:val="0"/>
      <w:divBdr>
        <w:top w:val="none" w:sz="0" w:space="0" w:color="auto"/>
        <w:left w:val="none" w:sz="0" w:space="0" w:color="auto"/>
        <w:bottom w:val="none" w:sz="0" w:space="0" w:color="auto"/>
        <w:right w:val="none" w:sz="0" w:space="0" w:color="auto"/>
      </w:divBdr>
    </w:div>
    <w:div w:id="1260017212">
      <w:bodyDiv w:val="1"/>
      <w:marLeft w:val="0"/>
      <w:marRight w:val="0"/>
      <w:marTop w:val="0"/>
      <w:marBottom w:val="0"/>
      <w:divBdr>
        <w:top w:val="none" w:sz="0" w:space="0" w:color="auto"/>
        <w:left w:val="none" w:sz="0" w:space="0" w:color="auto"/>
        <w:bottom w:val="none" w:sz="0" w:space="0" w:color="auto"/>
        <w:right w:val="none" w:sz="0" w:space="0" w:color="auto"/>
      </w:divBdr>
    </w:div>
    <w:div w:id="16903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Yashika Sangra</dc:creator>
  <cp:keywords/>
  <dc:description/>
  <cp:lastModifiedBy>Yashika Sangra</cp:lastModifiedBy>
  <cp:revision>1</cp:revision>
  <dcterms:created xsi:type="dcterms:W3CDTF">2023-12-27T04:39:00Z</dcterms:created>
  <dcterms:modified xsi:type="dcterms:W3CDTF">2023-12-27T04:45:00Z</dcterms:modified>
</cp:coreProperties>
</file>