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AD" w:rsidRDefault="007A1EC3">
      <w:pPr>
        <w:pStyle w:val="Titre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</w:rPr>
        <w:t>Document de planification des activités assistées par la technologie</w:t>
      </w:r>
    </w:p>
    <w:p w:rsidR="00C13FAD" w:rsidRDefault="007A1EC3">
      <w:pPr>
        <w:pStyle w:val="Normal1"/>
        <w:rPr>
          <w:b/>
          <w:color w:val="000000"/>
          <w:sz w:val="26"/>
          <w:szCs w:val="26"/>
        </w:rPr>
      </w:pPr>
      <w: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C13FAD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595963" w:rsidP="00595963">
            <w:pPr>
              <w:pStyle w:val="Normal1"/>
              <w:rPr>
                <w:i/>
              </w:rPr>
            </w:pPr>
            <w:r>
              <w:t>Quiz sur les hom</w:t>
            </w:r>
            <w:r w:rsidR="007A1EC3">
              <w:t>o</w:t>
            </w:r>
            <w:bookmarkStart w:id="1" w:name="_GoBack"/>
            <w:bookmarkEnd w:id="1"/>
            <w:r>
              <w:t>phones</w:t>
            </w:r>
          </w:p>
        </w:tc>
      </w:tr>
      <w:tr w:rsidR="00C13FAD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Outil </w:t>
            </w:r>
            <w:r>
              <w:t>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595963">
            <w:pPr>
              <w:pStyle w:val="Normal1"/>
            </w:pPr>
            <w:r>
              <w:t>Kahoot.com</w:t>
            </w:r>
          </w:p>
        </w:tc>
      </w:tr>
      <w:tr w:rsidR="00C13FAD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595963" w:rsidP="00595963">
            <w:pPr>
              <w:pStyle w:val="Normal1"/>
            </w:pPr>
            <w:r>
              <w:t>Créer un quiz sur les homophones, les mots qui ont un son similaire mais une signification et une écriture différente. Par exemple : ses, ces, c’est, s’est; on et ont; mais et mets; etc..</w:t>
            </w:r>
          </w:p>
        </w:tc>
      </w:tr>
      <w:tr w:rsidR="00C13FAD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963" w:rsidRDefault="00595963">
            <w:pPr>
              <w:pStyle w:val="Normal1"/>
            </w:pPr>
            <w:r>
              <w:t>Ces homophones « simples » rentrent dans le curriculum de l’Ontario comme des connaissances en vocabulaire que les élèves doivent avoir acquises à la fin de la 9</w:t>
            </w:r>
            <w:r w:rsidRPr="00595963">
              <w:rPr>
                <w:vertAlign w:val="superscript"/>
              </w:rPr>
              <w:t>ème</w:t>
            </w:r>
            <w:r>
              <w:t xml:space="preserve"> année.</w:t>
            </w:r>
          </w:p>
          <w:p w:rsidR="00595963" w:rsidRDefault="00595963">
            <w:pPr>
              <w:pStyle w:val="Normal1"/>
            </w:pPr>
            <w:r>
              <w:t>Comprendre la distinction entre chaque permettra aux élèves d’améliorer leur compréhension de texte ainsi que leur propre production écrite.</w:t>
            </w:r>
          </w:p>
        </w:tc>
      </w:tr>
    </w:tbl>
    <w:p w:rsidR="00C13FAD" w:rsidRDefault="00C13FAD">
      <w:pPr>
        <w:pStyle w:val="Normal1"/>
      </w:pPr>
    </w:p>
    <w:p w:rsidR="00C13FAD" w:rsidRDefault="007A1EC3">
      <w:pPr>
        <w:pStyle w:val="Normal1"/>
      </w:pPr>
      <w:r>
        <w:t>Maintenant,</w:t>
      </w:r>
      <w:r>
        <w:rPr>
          <w:sz w:val="24"/>
          <w:szCs w:val="24"/>
        </w:rPr>
        <w:t xml:space="preserve"> </w:t>
      </w:r>
      <w:r>
        <w:t xml:space="preserve">identifiez les tâches nécessaires à votre création et estimez le temps qu’il vous faudra pour les accomplir. Il </w:t>
      </w:r>
      <w:r>
        <w:t>ne s’agit pas d’un engagement à l’égard d’une approche particulière, mais plutôt d’un guide vous permettant d’anticiper ce qui sera nécessaire.</w:t>
      </w:r>
    </w:p>
    <w:p w:rsidR="00C13FAD" w:rsidRDefault="007A1EC3">
      <w:pPr>
        <w:pStyle w:val="Normal1"/>
      </w:pPr>
      <w:r>
        <w:t>Inscrivez un « X » dans une colonne à côté d’une tâche que votre création impliquera, puis prévoyez le temps qu’</w:t>
      </w:r>
      <w:r>
        <w:t>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C13FAD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[ X ]</w:t>
            </w:r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Temps estimé (en heures)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  <w:r w:rsidR="00595963"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  <w:r w:rsidR="00595963">
              <w:t>1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  <w:r w:rsidR="00595963"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  <w:r w:rsidR="00A968AB">
              <w:t>0.5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rPr>
                <w:color w:val="1155CC"/>
                <w:u w:val="single"/>
              </w:rPr>
            </w:pPr>
            <w:hyperlink r:id="rId7" w:history="1">
              <w:r>
                <w:rPr>
                  <w:color w:val="1155CC"/>
                  <w:u w:val="single"/>
                </w:rPr>
                <w:t>Scénarimage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lastRenderedPageBreak/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Trouver des </w:t>
            </w:r>
            <w:r>
              <w:t>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Concevoir un site Web (ou un outil de création de sites Web, comme </w:t>
            </w:r>
            <w:proofErr w:type="spellStart"/>
            <w:r>
              <w:t>Scalar</w:t>
            </w:r>
            <w:proofErr w:type="spellEnd"/>
            <w:r>
              <w:t xml:space="preserve"> ou </w:t>
            </w:r>
            <w:proofErr w:type="spellStart"/>
            <w:r>
              <w:t>Prezi</w:t>
            </w:r>
            <w:proofErr w:type="spellEnd"/>
            <w:r>
              <w:t>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  <w:r w:rsidR="00595963"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  <w:r w:rsidR="00595963">
              <w:t>0.05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  <w:r w:rsidR="00595963"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  <w:r w:rsidR="00595963">
              <w:t>0.25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  <w:r w:rsidR="00595963"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Autre :</w:t>
            </w:r>
            <w:r w:rsidR="00595963">
              <w:t xml:space="preserve"> Créer le quiz lui même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  <w:r w:rsidR="00595963">
              <w:t>0.5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  <w:tr w:rsidR="00C13FAD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AD" w:rsidRDefault="007A1EC3">
            <w:pPr>
              <w:pStyle w:val="Normal1"/>
            </w:pPr>
            <w:r>
              <w:t xml:space="preserve"> </w:t>
            </w:r>
          </w:p>
        </w:tc>
      </w:tr>
    </w:tbl>
    <w:p w:rsidR="00C13FAD" w:rsidRDefault="007A1EC3">
      <w:pPr>
        <w:pStyle w:val="Normal1"/>
      </w:pPr>
      <w:r>
        <w:t xml:space="preserve"> </w:t>
      </w:r>
    </w:p>
    <w:sectPr w:rsidR="00C13FAD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AD"/>
    <w:rsid w:val="00595963"/>
    <w:rsid w:val="007A1EC3"/>
    <w:rsid w:val="00A968AB"/>
    <w:rsid w:val="00C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1451"/>
  <w15:docId w15:val="{281A385A-1445-4277-822D-E9DCA5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.wikipedia.org/wiki/Storybo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Gibaud, Sven</dc:creator>
  <cp:lastModifiedBy>Gibaud, Sven</cp:lastModifiedBy>
  <cp:revision>3</cp:revision>
  <dcterms:created xsi:type="dcterms:W3CDTF">2023-12-01T21:42:00Z</dcterms:created>
  <dcterms:modified xsi:type="dcterms:W3CDTF">2023-12-01T21:42:00Z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