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AE7B0" w14:textId="32D4D6E3" w:rsidR="008E5517" w:rsidRDefault="793DCEC3" w:rsidP="29B99534">
      <w:pPr>
        <w:spacing w:before="20" w:after="100" w:line="350" w:lineRule="auto"/>
        <w:jc w:val="center"/>
        <w:rPr>
          <w:rFonts w:ascii="Arial" w:eastAsia="Arial" w:hAnsi="Arial" w:cs="Arial"/>
          <w:sz w:val="52"/>
          <w:szCs w:val="52"/>
        </w:rPr>
      </w:pPr>
      <w:r w:rsidRPr="0094003E">
        <w:rPr>
          <w:rFonts w:ascii="Arial" w:eastAsia="Arial" w:hAnsi="Arial" w:cs="Arial"/>
          <w:sz w:val="52"/>
          <w:szCs w:val="52"/>
        </w:rPr>
        <w:t>Conception de mon projet d’érudition de l’enseignement et de l’apprentissage (EEA)</w:t>
      </w:r>
    </w:p>
    <w:p w14:paraId="2A449A5B" w14:textId="77777777" w:rsidR="00302790" w:rsidRDefault="00302790" w:rsidP="29B99534">
      <w:pPr>
        <w:spacing w:before="20" w:after="100" w:line="350" w:lineRule="auto"/>
        <w:jc w:val="center"/>
        <w:rPr>
          <w:rFonts w:ascii="Arial" w:eastAsia="Arial" w:hAnsi="Arial" w:cs="Arial"/>
          <w:sz w:val="52"/>
          <w:szCs w:val="52"/>
        </w:rPr>
      </w:pPr>
    </w:p>
    <w:p w14:paraId="0D0B9B24" w14:textId="19FDA5F8" w:rsidR="00302790" w:rsidRPr="0094003E" w:rsidRDefault="00302790" w:rsidP="29B99534">
      <w:pPr>
        <w:spacing w:before="20" w:after="100" w:line="350" w:lineRule="auto"/>
        <w:jc w:val="center"/>
        <w:rPr>
          <w:rFonts w:ascii="Arial" w:eastAsia="Arial" w:hAnsi="Arial" w:cs="Arial"/>
          <w:sz w:val="52"/>
          <w:szCs w:val="52"/>
        </w:rPr>
      </w:pPr>
      <w:r>
        <w:rPr>
          <w:rFonts w:ascii="Arial" w:eastAsia="Arial" w:hAnsi="Arial" w:cs="Arial"/>
          <w:sz w:val="52"/>
          <w:szCs w:val="52"/>
        </w:rPr>
        <w:t>Sven Gibaud, Université Laurentienne</w:t>
      </w:r>
    </w:p>
    <w:tbl>
      <w:tblPr>
        <w:tblW w:w="0" w:type="auto"/>
        <w:tblLayout w:type="fixed"/>
        <w:tblLook w:val="0600" w:firstRow="0" w:lastRow="0" w:firstColumn="0" w:lastColumn="0" w:noHBand="1" w:noVBand="1"/>
      </w:tblPr>
      <w:tblGrid>
        <w:gridCol w:w="9060"/>
      </w:tblGrid>
      <w:tr w:rsidR="29B99534" w14:paraId="50F50F7D" w14:textId="77777777" w:rsidTr="793DCEC3">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94003E" w:rsidRDefault="417B3673" w:rsidP="65027AE8">
            <w:pPr>
              <w:spacing w:after="1180" w:afterAutospacing="1" w:line="276" w:lineRule="auto"/>
              <w:rPr>
                <w:rFonts w:ascii="Calibri" w:eastAsia="Calibri" w:hAnsi="Calibri" w:cs="Calibri"/>
                <w:b/>
                <w:bCs/>
                <w:color w:val="000000" w:themeColor="text1"/>
                <w:sz w:val="26"/>
                <w:szCs w:val="26"/>
              </w:rPr>
            </w:pPr>
            <w:r w:rsidRPr="0094003E">
              <w:rPr>
                <w:rFonts w:ascii="Calibri" w:eastAsia="Calibri" w:hAnsi="Calibri" w:cs="Calibri"/>
                <w:b/>
                <w:bCs/>
                <w:color w:val="000000" w:themeColor="text1"/>
                <w:sz w:val="26"/>
                <w:szCs w:val="26"/>
              </w:rPr>
              <w:t>Qu</w:t>
            </w:r>
            <w:r w:rsidR="102B7B52" w:rsidRPr="0094003E">
              <w:rPr>
                <w:rFonts w:ascii="Calibri" w:eastAsia="Calibri" w:hAnsi="Calibri" w:cs="Calibri"/>
                <w:b/>
                <w:bCs/>
                <w:color w:val="000000" w:themeColor="text1"/>
                <w:sz w:val="26"/>
                <w:szCs w:val="26"/>
              </w:rPr>
              <w:t>estion de recherche</w:t>
            </w:r>
          </w:p>
          <w:p w14:paraId="3A522C19" w14:textId="7721143E" w:rsidR="6328F164" w:rsidRPr="0094003E" w:rsidRDefault="6328F164" w:rsidP="65027AE8">
            <w:pPr>
              <w:spacing w:after="1180" w:afterAutospacing="1" w:line="276" w:lineRule="auto"/>
              <w:rPr>
                <w:rFonts w:ascii="Calibri" w:eastAsia="Calibri" w:hAnsi="Calibri" w:cs="Calibri"/>
                <w:color w:val="000000" w:themeColor="text1"/>
                <w:sz w:val="24"/>
                <w:szCs w:val="24"/>
              </w:rPr>
            </w:pPr>
            <w:r w:rsidRPr="0094003E">
              <w:rPr>
                <w:rFonts w:ascii="Calibri" w:eastAsia="Calibri" w:hAnsi="Calibri" w:cs="Calibri"/>
                <w:color w:val="000000" w:themeColor="text1"/>
                <w:sz w:val="24"/>
                <w:szCs w:val="24"/>
              </w:rPr>
              <w:t xml:space="preserve">Qu’est-ce qui </w:t>
            </w:r>
            <w:proofErr w:type="spellStart"/>
            <w:r w:rsidRPr="0094003E">
              <w:rPr>
                <w:rFonts w:ascii="Calibri" w:eastAsia="Calibri" w:hAnsi="Calibri" w:cs="Calibri"/>
                <w:color w:val="000000" w:themeColor="text1"/>
                <w:sz w:val="24"/>
                <w:szCs w:val="24"/>
              </w:rPr>
              <w:t>sucite</w:t>
            </w:r>
            <w:proofErr w:type="spellEnd"/>
            <w:r w:rsidRPr="0094003E">
              <w:rPr>
                <w:rFonts w:ascii="Calibri" w:eastAsia="Calibri" w:hAnsi="Calibri" w:cs="Calibri"/>
                <w:color w:val="000000" w:themeColor="text1"/>
                <w:sz w:val="24"/>
                <w:szCs w:val="24"/>
              </w:rPr>
              <w:t xml:space="preserve"> votre </w:t>
            </w:r>
            <w:r w:rsidR="102B7B52" w:rsidRPr="0094003E">
              <w:rPr>
                <w:rFonts w:ascii="Calibri" w:eastAsia="Calibri" w:hAnsi="Calibri" w:cs="Calibri"/>
                <w:color w:val="000000" w:themeColor="text1"/>
                <w:sz w:val="24"/>
                <w:szCs w:val="24"/>
              </w:rPr>
              <w:t>curi</w:t>
            </w:r>
            <w:r w:rsidR="1A850E5A" w:rsidRPr="0094003E">
              <w:rPr>
                <w:rFonts w:ascii="Calibri" w:eastAsia="Calibri" w:hAnsi="Calibri" w:cs="Calibri"/>
                <w:color w:val="000000" w:themeColor="text1"/>
                <w:sz w:val="24"/>
                <w:szCs w:val="24"/>
              </w:rPr>
              <w:t>osité</w:t>
            </w:r>
            <w:r w:rsidR="102B7B52" w:rsidRPr="0094003E">
              <w:rPr>
                <w:rFonts w:ascii="Calibri" w:eastAsia="Calibri" w:hAnsi="Calibri" w:cs="Calibri"/>
                <w:color w:val="000000" w:themeColor="text1"/>
                <w:sz w:val="24"/>
                <w:szCs w:val="24"/>
              </w:rPr>
              <w:t>?</w:t>
            </w:r>
          </w:p>
          <w:p w14:paraId="41C0099D" w14:textId="69E1647B" w:rsidR="102B7B52" w:rsidRPr="0094003E" w:rsidRDefault="102B7B52" w:rsidP="65027AE8">
            <w:pPr>
              <w:spacing w:after="1180" w:afterAutospacing="1" w:line="276" w:lineRule="auto"/>
              <w:rPr>
                <w:rFonts w:ascii="Calibri" w:eastAsia="Calibri" w:hAnsi="Calibri" w:cs="Calibri"/>
                <w:color w:val="000000" w:themeColor="text1"/>
                <w:sz w:val="24"/>
                <w:szCs w:val="24"/>
              </w:rPr>
            </w:pPr>
            <w:r w:rsidRPr="0094003E">
              <w:rPr>
                <w:rFonts w:ascii="Calibri" w:eastAsia="Calibri" w:hAnsi="Calibri" w:cs="Calibri"/>
                <w:color w:val="000000" w:themeColor="text1"/>
                <w:sz w:val="24"/>
                <w:szCs w:val="24"/>
              </w:rPr>
              <w:t xml:space="preserve">Qu'aimeriez-vous savoir sur les stratégies qui pourraient entraver et/ou aider les </w:t>
            </w:r>
            <w:proofErr w:type="spellStart"/>
            <w:r w:rsidRPr="0094003E">
              <w:rPr>
                <w:rFonts w:ascii="Calibri" w:eastAsia="Calibri" w:hAnsi="Calibri" w:cs="Calibri"/>
                <w:color w:val="000000" w:themeColor="text1"/>
                <w:sz w:val="24"/>
                <w:szCs w:val="24"/>
              </w:rPr>
              <w:t>étudiant</w:t>
            </w:r>
            <w:r w:rsidR="1F1A4956" w:rsidRPr="0094003E">
              <w:rPr>
                <w:rFonts w:ascii="Calibri" w:eastAsia="Calibri" w:hAnsi="Calibri" w:cs="Calibri"/>
                <w:color w:val="000000" w:themeColor="text1"/>
                <w:sz w:val="24"/>
                <w:szCs w:val="24"/>
              </w:rPr>
              <w:t>.</w:t>
            </w:r>
            <w:proofErr w:type="gramStart"/>
            <w:r w:rsidR="1F1A4956" w:rsidRPr="0094003E">
              <w:rPr>
                <w:rFonts w:ascii="Calibri" w:eastAsia="Calibri" w:hAnsi="Calibri" w:cs="Calibri"/>
                <w:color w:val="000000" w:themeColor="text1"/>
                <w:sz w:val="24"/>
                <w:szCs w:val="24"/>
              </w:rPr>
              <w:t>e.</w:t>
            </w:r>
            <w:r w:rsidRPr="0094003E">
              <w:rPr>
                <w:rFonts w:ascii="Calibri" w:eastAsia="Calibri" w:hAnsi="Calibri" w:cs="Calibri"/>
                <w:color w:val="000000" w:themeColor="text1"/>
                <w:sz w:val="24"/>
                <w:szCs w:val="24"/>
              </w:rPr>
              <w:t>s</w:t>
            </w:r>
            <w:proofErr w:type="spellEnd"/>
            <w:proofErr w:type="gramEnd"/>
            <w:r w:rsidRPr="0094003E">
              <w:rPr>
                <w:rFonts w:ascii="Calibri" w:eastAsia="Calibri" w:hAnsi="Calibri" w:cs="Calibri"/>
                <w:color w:val="000000" w:themeColor="text1"/>
                <w:sz w:val="24"/>
                <w:szCs w:val="24"/>
              </w:rPr>
              <w:t xml:space="preserve"> à apprendre, dans votre cours ?</w:t>
            </w:r>
          </w:p>
          <w:p w14:paraId="5F7C7BC2" w14:textId="6D4AC125" w:rsidR="102B7B52" w:rsidRPr="0094003E" w:rsidRDefault="102B7B52" w:rsidP="65027AE8">
            <w:pPr>
              <w:spacing w:after="1180" w:afterAutospacing="1" w:line="276" w:lineRule="auto"/>
              <w:rPr>
                <w:rFonts w:ascii="Calibri" w:eastAsia="Calibri" w:hAnsi="Calibri" w:cs="Calibri"/>
                <w:color w:val="000000" w:themeColor="text1"/>
                <w:sz w:val="24"/>
                <w:szCs w:val="24"/>
              </w:rPr>
            </w:pPr>
            <w:r w:rsidRPr="0094003E">
              <w:rPr>
                <w:rFonts w:ascii="Calibri" w:eastAsia="Calibri" w:hAnsi="Calibri" w:cs="Calibri"/>
                <w:color w:val="000000" w:themeColor="text1"/>
                <w:sz w:val="24"/>
                <w:szCs w:val="24"/>
              </w:rPr>
              <w:t>Voulez-vous savoir si une activité, un devoir ou une stratégie d'enseignement fonctionne?</w:t>
            </w:r>
          </w:p>
          <w:p w14:paraId="7B400745" w14:textId="0B645B16" w:rsidR="102B7B52" w:rsidRPr="0094003E" w:rsidRDefault="793DCEC3" w:rsidP="65027AE8">
            <w:pPr>
              <w:spacing w:after="1180" w:afterAutospacing="1" w:line="276" w:lineRule="auto"/>
              <w:rPr>
                <w:rFonts w:ascii="Calibri" w:eastAsia="Calibri" w:hAnsi="Calibri" w:cs="Calibri"/>
                <w:color w:val="000000" w:themeColor="text1"/>
                <w:sz w:val="24"/>
                <w:szCs w:val="24"/>
              </w:rPr>
            </w:pPr>
            <w:r w:rsidRPr="0094003E">
              <w:rPr>
                <w:rFonts w:ascii="Calibri" w:eastAsia="Calibri" w:hAnsi="Calibri" w:cs="Calibri"/>
                <w:color w:val="000000" w:themeColor="text1"/>
                <w:sz w:val="24"/>
                <w:szCs w:val="24"/>
              </w:rPr>
              <w:t xml:space="preserve">Avez-vous une question sur la </w:t>
            </w:r>
            <w:proofErr w:type="spellStart"/>
            <w:r w:rsidRPr="0094003E">
              <w:rPr>
                <w:rFonts w:ascii="Calibri" w:eastAsia="Calibri" w:hAnsi="Calibri" w:cs="Calibri"/>
                <w:color w:val="000000" w:themeColor="text1"/>
                <w:sz w:val="24"/>
                <w:szCs w:val="24"/>
              </w:rPr>
              <w:t>mainère</w:t>
            </w:r>
            <w:proofErr w:type="spellEnd"/>
            <w:r w:rsidRPr="0094003E">
              <w:rPr>
                <w:rFonts w:ascii="Calibri" w:eastAsia="Calibri" w:hAnsi="Calibri" w:cs="Calibri"/>
                <w:color w:val="000000" w:themeColor="text1"/>
                <w:sz w:val="24"/>
                <w:szCs w:val="24"/>
              </w:rPr>
              <w:t xml:space="preserve"> d'aider vos élèves à acquérir une compétence particulière?</w:t>
            </w:r>
          </w:p>
          <w:p w14:paraId="4CBA1991" w14:textId="7AFA53C9" w:rsidR="29B99534" w:rsidRDefault="0094003E" w:rsidP="00302790">
            <w:pPr>
              <w:spacing w:after="0" w:line="276" w:lineRule="auto"/>
              <w:rPr>
                <w:rFonts w:eastAsiaTheme="minorEastAsia"/>
                <w:color w:val="000000" w:themeColor="text1"/>
                <w:sz w:val="28"/>
                <w:szCs w:val="28"/>
              </w:rPr>
            </w:pPr>
            <w:r>
              <w:rPr>
                <w:rFonts w:eastAsiaTheme="minorEastAsia"/>
                <w:color w:val="000000" w:themeColor="text1"/>
                <w:sz w:val="28"/>
                <w:szCs w:val="28"/>
              </w:rPr>
              <w:t>Comment améliorer l’aisance et l’utilisation du français à l’oral chez mes élèves? Même dans une école francophone, l’utilisation du français à l’oral est un vrai défi, les élèves préférant parler anglais car ils trouvent cette langue plus facile et qu’ils ont peur de faire des fautes en français. Comment pourrais-je les encourager pour qu’ils parlent français sans non plus les forcer pour éviter qu’ils se braquent?</w:t>
            </w:r>
          </w:p>
        </w:tc>
      </w:tr>
      <w:tr w:rsidR="29B99534" w14:paraId="2DD9F8AB" w14:textId="77777777" w:rsidTr="793DCEC3">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98BA6F9" w14:textId="53BF715B" w:rsidR="72F1D130" w:rsidRPr="00ED6036" w:rsidRDefault="200AC42F" w:rsidP="00ED6036">
            <w:pPr>
              <w:spacing w:after="0" w:line="276" w:lineRule="auto"/>
              <w:rPr>
                <w:rFonts w:ascii="Calibri" w:eastAsia="Calibri" w:hAnsi="Calibri" w:cs="Calibri"/>
                <w:color w:val="000000" w:themeColor="text1"/>
                <w:sz w:val="24"/>
                <w:szCs w:val="24"/>
              </w:rPr>
            </w:pPr>
            <w:r w:rsidRPr="0094003E">
              <w:rPr>
                <w:rFonts w:ascii="Calibri" w:eastAsia="Calibri" w:hAnsi="Calibri" w:cs="Calibri"/>
                <w:b/>
                <w:bCs/>
                <w:color w:val="000000" w:themeColor="text1"/>
                <w:sz w:val="26"/>
                <w:szCs w:val="26"/>
              </w:rPr>
              <w:lastRenderedPageBreak/>
              <w:t>Identifiez un défi ou un résultat lié à l'apprentissage qui est lié à votre question.</w:t>
            </w:r>
            <w:r w:rsidRPr="0094003E">
              <w:rPr>
                <w:rFonts w:ascii="Calibri" w:eastAsia="Calibri" w:hAnsi="Calibri" w:cs="Calibri"/>
                <w:color w:val="000000" w:themeColor="text1"/>
                <w:sz w:val="23"/>
                <w:szCs w:val="23"/>
              </w:rPr>
              <w:t xml:space="preserve"> </w:t>
            </w:r>
            <w:r w:rsidRPr="0094003E">
              <w:rPr>
                <w:rFonts w:ascii="Calibri" w:eastAsia="Calibri" w:hAnsi="Calibri" w:cs="Calibri"/>
                <w:color w:val="000000" w:themeColor="text1"/>
                <w:sz w:val="24"/>
                <w:szCs w:val="24"/>
              </w:rPr>
              <w:t xml:space="preserve">Décrivez l'apprentissage d'une manière qui suggère comment vous pourriez le mesurer en utilisant des méthodes qualitatives ou quantitatives.  </w:t>
            </w:r>
            <w:r w:rsidR="00327B9C">
              <w:rPr>
                <w:rFonts w:ascii="Calibri" w:eastAsia="Calibri" w:hAnsi="Calibri" w:cs="Calibri"/>
                <w:color w:val="000000" w:themeColor="text1"/>
                <w:sz w:val="24"/>
                <w:szCs w:val="24"/>
              </w:rPr>
              <w:br/>
            </w:r>
          </w:p>
          <w:p w14:paraId="323A3D3E" w14:textId="27132A48" w:rsidR="00ED6036" w:rsidRPr="0094003E" w:rsidRDefault="00ED6036" w:rsidP="00302790">
            <w:pPr>
              <w:spacing w:after="0" w:line="276" w:lineRule="auto"/>
              <w:rPr>
                <w:rFonts w:eastAsiaTheme="minorEastAsia"/>
                <w:color w:val="000000" w:themeColor="text1"/>
                <w:sz w:val="28"/>
                <w:szCs w:val="28"/>
              </w:rPr>
            </w:pPr>
            <w:r>
              <w:rPr>
                <w:rFonts w:eastAsiaTheme="minorEastAsia"/>
                <w:color w:val="000000" w:themeColor="text1"/>
                <w:sz w:val="28"/>
                <w:szCs w:val="28"/>
              </w:rPr>
              <w:t>Le défi ici est que les élèves ont tous des niveaux très différents quant à l’utilisation de la langue française. Certains sont très bons et très à l’aise, ayant par exemple des parents francophones, d’autres ont beaucoup plus de difficultés, certains n’ayant aucun parent ne parlant français.</w:t>
            </w:r>
            <w:r>
              <w:rPr>
                <w:rFonts w:eastAsiaTheme="minorEastAsia"/>
                <w:color w:val="000000" w:themeColor="text1"/>
                <w:sz w:val="28"/>
                <w:szCs w:val="28"/>
              </w:rPr>
              <w:br/>
              <w:t>Ainsi, de nombreux élèves n’osent pas parler français car ils ont un peu « honte » de leur niveau et ont peur que leurs amis se moquent d’eux.</w:t>
            </w:r>
            <w:r>
              <w:rPr>
                <w:rFonts w:eastAsiaTheme="minorEastAsia"/>
                <w:color w:val="000000" w:themeColor="text1"/>
                <w:sz w:val="28"/>
                <w:szCs w:val="28"/>
              </w:rPr>
              <w:br/>
              <w:t>De plus, certains élèves considèrent le français comme une langue plus ou moins inutile car l’anglais est parlé quasiment partout dans le monde donc c’est suffisant.</w:t>
            </w:r>
            <w:r>
              <w:rPr>
                <w:rFonts w:eastAsiaTheme="minorEastAsia"/>
                <w:color w:val="000000" w:themeColor="text1"/>
                <w:sz w:val="28"/>
                <w:szCs w:val="28"/>
              </w:rPr>
              <w:br/>
              <w:t>Le résultat d’apprentissage serait qu’ils soient à l’aise lors de présentations orales (bon débit, bon vocabulaire, bonne prononciation, pas d’anglicismes) et qu’ils utilisent majoritairement le français en salle de classe dans leurs échanges.</w:t>
            </w:r>
          </w:p>
        </w:tc>
      </w:tr>
      <w:tr w:rsidR="29B99534" w14:paraId="3D0E6380" w14:textId="77777777" w:rsidTr="793DCEC3">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72F0CA" w14:textId="486CC185" w:rsidR="29B99534" w:rsidRPr="0094003E" w:rsidRDefault="6FA28590" w:rsidP="1C39C606">
            <w:pPr>
              <w:spacing w:after="0" w:line="276" w:lineRule="auto"/>
              <w:rPr>
                <w:rFonts w:ascii="Arial" w:eastAsia="Arial" w:hAnsi="Arial" w:cs="Arial"/>
                <w:sz w:val="52"/>
                <w:szCs w:val="52"/>
              </w:rPr>
            </w:pPr>
            <w:r w:rsidRPr="1C39C606">
              <w:rPr>
                <w:rFonts w:ascii="Calibri" w:eastAsia="Calibri" w:hAnsi="Calibri" w:cs="Calibri"/>
                <w:b/>
                <w:bCs/>
                <w:color w:val="000000" w:themeColor="text1"/>
                <w:sz w:val="26"/>
                <w:szCs w:val="26"/>
              </w:rPr>
              <w:t>Décrivez l'activité pédagogique, le devoir ou la stratégie d'enseignement qui favorisera l'apprentissage des élèves par rapport au résultat d'apprentissage que vous avez identifié.</w:t>
            </w:r>
          </w:p>
          <w:p w14:paraId="12FB65DF" w14:textId="726C9249" w:rsidR="29B99534" w:rsidRDefault="793DCEC3" w:rsidP="793DCEC3">
            <w:pPr>
              <w:spacing w:after="0" w:line="276" w:lineRule="auto"/>
              <w:rPr>
                <w:rFonts w:ascii="Calibri" w:eastAsia="Calibri" w:hAnsi="Calibri" w:cs="Calibri"/>
                <w:color w:val="000000" w:themeColor="text1"/>
                <w:sz w:val="23"/>
                <w:szCs w:val="23"/>
              </w:rPr>
            </w:pPr>
            <w:r w:rsidRPr="793DCEC3">
              <w:rPr>
                <w:rFonts w:ascii="Calibri" w:eastAsia="Calibri" w:hAnsi="Calibri" w:cs="Calibri"/>
                <w:color w:val="000000" w:themeColor="text1"/>
                <w:sz w:val="23"/>
                <w:szCs w:val="23"/>
              </w:rPr>
              <w:t xml:space="preserve">Les projets </w:t>
            </w:r>
            <w:r w:rsidRPr="0094003E">
              <w:rPr>
                <w:rFonts w:eastAsiaTheme="minorEastAsia"/>
                <w:color w:val="000000" w:themeColor="text1"/>
                <w:sz w:val="23"/>
                <w:szCs w:val="23"/>
              </w:rPr>
              <w:t>d’érudition de l’enseignement et de l’apprentissage (EEA)</w:t>
            </w:r>
            <w:r w:rsidRPr="793DCEC3">
              <w:rPr>
                <w:rFonts w:ascii="Calibri" w:eastAsia="Calibri" w:hAnsi="Calibri" w:cs="Calibri"/>
                <w:color w:val="000000" w:themeColor="text1"/>
                <w:sz w:val="23"/>
                <w:szCs w:val="23"/>
              </w:rPr>
              <w:t xml:space="preserve"> permettent d’étudier l'impact d'une modification d'une stratégie ou d'une mission existante. Décrire en quoi la nouvelle approche diffère de l'ancienne approche et pourquoi cette modification pourrait modifier l'apprentissage des élèves pour le résultat d'apprentissage.</w:t>
            </w:r>
            <w:r w:rsidR="00327B9C">
              <w:rPr>
                <w:rFonts w:ascii="Calibri" w:eastAsia="Calibri" w:hAnsi="Calibri" w:cs="Calibri"/>
                <w:color w:val="000000" w:themeColor="text1"/>
                <w:sz w:val="23"/>
                <w:szCs w:val="23"/>
              </w:rPr>
              <w:br/>
            </w:r>
          </w:p>
          <w:p w14:paraId="3AD2FF5D" w14:textId="138F0BF9" w:rsidR="29B99534" w:rsidRDefault="00ED6036" w:rsidP="793DCEC3">
            <w:pPr>
              <w:spacing w:after="0" w:line="276"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t>Je commencerai d’abord par montrer l’importance du français au Canada et à travers le monde. Dans une autre activité</w:t>
            </w:r>
            <w:r w:rsidR="000518DB">
              <w:rPr>
                <w:rFonts w:ascii="Calibri" w:eastAsia="Calibri" w:hAnsi="Calibri" w:cs="Calibri"/>
                <w:color w:val="000000" w:themeColor="text1"/>
                <w:sz w:val="28"/>
                <w:szCs w:val="28"/>
              </w:rPr>
              <w:t xml:space="preserve"> d’un module différent, j’ai créé une infographie sur le français et son utilisation dans le monde, je pense que cette infographie, mêlée à d’autres éléments (destinations de vacances où l’on parle français, qu’est-ce que la culture française, la chanson française, les offres d’emploi pour personnes bilingues en Ontario etc..) pourrait amener les élèves à réaliser que le français est très loin d’être inutile et qu’il peut leur ouvrir de très nombreux horizons.</w:t>
            </w:r>
            <w:r w:rsidR="000518DB">
              <w:rPr>
                <w:rFonts w:ascii="Calibri" w:eastAsia="Calibri" w:hAnsi="Calibri" w:cs="Calibri"/>
                <w:color w:val="000000" w:themeColor="text1"/>
                <w:sz w:val="28"/>
                <w:szCs w:val="28"/>
              </w:rPr>
              <w:br/>
              <w:t>À l’aide d’autres activités, de discussions, de bienveillance et de patience, je créerais un environnement positif dans ma salle de classe. Un endroit où les élèves savent qu’il n’y a pas de jugements et comprennent que c’est correct de faire des erreurs et que c’est comme cela qu’on apprend. C’est un procédé qui peut prendre du temps mais qui est vraiment nécessaire à l’apprentissage et au bien-être des élèves.</w:t>
            </w:r>
            <w:r w:rsidR="000518DB">
              <w:rPr>
                <w:rFonts w:ascii="Calibri" w:eastAsia="Calibri" w:hAnsi="Calibri" w:cs="Calibri"/>
                <w:color w:val="000000" w:themeColor="text1"/>
                <w:sz w:val="28"/>
                <w:szCs w:val="28"/>
              </w:rPr>
              <w:br/>
              <w:t>J’encouragerais également mes élèves à participer en classe, notamment lors des corrections et des discussions, ainsi qu’à faire beaucoup de présentations orales. Leur faire présenter un texte qu’ils ont eu même écris et qu’ils connaissent les aidera à prendre confiance en eux.</w:t>
            </w:r>
            <w:r w:rsidR="000518DB">
              <w:rPr>
                <w:rFonts w:ascii="Calibri" w:eastAsia="Calibri" w:hAnsi="Calibri" w:cs="Calibri"/>
                <w:color w:val="000000" w:themeColor="text1"/>
                <w:sz w:val="28"/>
                <w:szCs w:val="28"/>
              </w:rPr>
              <w:br/>
              <w:t xml:space="preserve">Enfin, j’ai remarqué que mes élèves étaient très compétitifs et cela m’a fait penser à quelque chose. J’ai </w:t>
            </w:r>
            <w:r w:rsidR="005402E9">
              <w:rPr>
                <w:rFonts w:ascii="Calibri" w:eastAsia="Calibri" w:hAnsi="Calibri" w:cs="Calibri"/>
                <w:color w:val="000000" w:themeColor="text1"/>
                <w:sz w:val="28"/>
                <w:szCs w:val="28"/>
              </w:rPr>
              <w:t xml:space="preserve">eu </w:t>
            </w:r>
            <w:r w:rsidR="000518DB">
              <w:rPr>
                <w:rFonts w:ascii="Calibri" w:eastAsia="Calibri" w:hAnsi="Calibri" w:cs="Calibri"/>
                <w:color w:val="000000" w:themeColor="text1"/>
                <w:sz w:val="28"/>
                <w:szCs w:val="28"/>
              </w:rPr>
              <w:t xml:space="preserve">dans l’idée de créer un tableau </w:t>
            </w:r>
            <w:r w:rsidR="005402E9">
              <w:rPr>
                <w:rFonts w:ascii="Calibri" w:eastAsia="Calibri" w:hAnsi="Calibri" w:cs="Calibri"/>
                <w:color w:val="000000" w:themeColor="text1"/>
                <w:sz w:val="28"/>
                <w:szCs w:val="28"/>
              </w:rPr>
              <w:t>avec le nom de mes élèves et sur lequel je pourrais coller des vignettes. Deux vignettes seraient données à un élève qui a parlé en français pendant tout le cours (des petites erreurs sont possibles), une vignette serait donnée à un élèves qui a parlé majoritairement en français mais à quand même fait des phrases en anglais. Aucune vignette ne serait donnée pour les élèves qui ne satisfont pas aux exigences ci-dessus. J’ai présenté cette idée à mes élèves cette semaine et ils ont vraiment adoré. Nous avons ensuite discuté d’une récompense ensemble, les 10 élèves ayant le plus de vignettes auront chacun un bonbon et nous ferons un tirage au sort avec les 5 meilleurs élèves pour gagner un paquet de bonbons.</w:t>
            </w:r>
            <w:r w:rsidR="005402E9">
              <w:rPr>
                <w:rFonts w:ascii="Calibri" w:eastAsia="Calibri" w:hAnsi="Calibri" w:cs="Calibri"/>
                <w:color w:val="000000" w:themeColor="text1"/>
                <w:sz w:val="28"/>
                <w:szCs w:val="28"/>
              </w:rPr>
              <w:br/>
              <w:t>Je pense très sincèrement qu’en suivant ces étapes, en insistant sur la collaboration, l’entre-aide, le bon climat de classe, la bienveillance et en communiquant avec les élèves, le but recherché sera atteint, les élèves feront plus d’efforts en français et auront moins peur de faire des fautes car ils savent que nous sommes tous ici pour apprendre et s’entre aider sans jamais se juger.</w:t>
            </w:r>
          </w:p>
        </w:tc>
      </w:tr>
      <w:tr w:rsidR="29B99534" w14:paraId="506A4681" w14:textId="77777777" w:rsidTr="793DCEC3">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94003E" w:rsidRDefault="40C416CD" w:rsidP="65027AE8">
            <w:pPr>
              <w:spacing w:after="0" w:line="276" w:lineRule="auto"/>
              <w:rPr>
                <w:rFonts w:ascii="Calibri" w:eastAsia="Calibri" w:hAnsi="Calibri" w:cs="Calibri"/>
                <w:b/>
                <w:bCs/>
                <w:color w:val="000000" w:themeColor="text1"/>
                <w:sz w:val="26"/>
                <w:szCs w:val="26"/>
              </w:rPr>
            </w:pPr>
            <w:r w:rsidRPr="0094003E">
              <w:rPr>
                <w:rFonts w:ascii="Calibri" w:eastAsia="Calibri" w:hAnsi="Calibri" w:cs="Calibri"/>
                <w:b/>
                <w:bCs/>
                <w:color w:val="000000" w:themeColor="text1"/>
                <w:sz w:val="26"/>
                <w:szCs w:val="26"/>
              </w:rPr>
              <w:t xml:space="preserve">Décrivez </w:t>
            </w:r>
            <w:r w:rsidR="260A8B20" w:rsidRPr="0094003E">
              <w:rPr>
                <w:rFonts w:ascii="Calibri" w:eastAsia="Calibri" w:hAnsi="Calibri" w:cs="Calibri"/>
                <w:b/>
                <w:bCs/>
                <w:color w:val="000000" w:themeColor="text1"/>
                <w:sz w:val="26"/>
                <w:szCs w:val="26"/>
              </w:rPr>
              <w:t>ce</w:t>
            </w:r>
            <w:r w:rsidR="604621F2" w:rsidRPr="0094003E">
              <w:rPr>
                <w:rFonts w:ascii="Calibri" w:eastAsia="Calibri" w:hAnsi="Calibri" w:cs="Calibri"/>
                <w:b/>
                <w:bCs/>
                <w:color w:val="000000" w:themeColor="text1"/>
                <w:sz w:val="26"/>
                <w:szCs w:val="26"/>
              </w:rPr>
              <w:t xml:space="preserve"> </w:t>
            </w:r>
            <w:r w:rsidRPr="0094003E">
              <w:rPr>
                <w:rFonts w:ascii="Calibri" w:eastAsia="Calibri" w:hAnsi="Calibri" w:cs="Calibri"/>
                <w:b/>
                <w:bCs/>
                <w:color w:val="000000" w:themeColor="text1"/>
                <w:sz w:val="26"/>
                <w:szCs w:val="26"/>
              </w:rPr>
              <w:t>qui persuaderaient un public externe que la stratégie d'enseignement nouvelle ou modifiée améliore l'apprentissage des élèves sur le résultat d'apprentissage ciblé.</w:t>
            </w:r>
          </w:p>
          <w:p w14:paraId="3DA0D2A1" w14:textId="4A34FFBE" w:rsidR="40C416CD" w:rsidRPr="0094003E" w:rsidRDefault="3985C22D" w:rsidP="65027AE8">
            <w:pPr>
              <w:spacing w:after="0" w:line="276" w:lineRule="auto"/>
              <w:rPr>
                <w:rFonts w:ascii="Calibri" w:eastAsia="Calibri" w:hAnsi="Calibri" w:cs="Calibri"/>
                <w:color w:val="000000" w:themeColor="text1"/>
                <w:sz w:val="24"/>
                <w:szCs w:val="24"/>
              </w:rPr>
            </w:pPr>
            <w:r w:rsidRPr="0094003E">
              <w:rPr>
                <w:rFonts w:ascii="Calibri" w:eastAsia="Calibri" w:hAnsi="Calibri" w:cs="Calibri"/>
                <w:color w:val="000000" w:themeColor="text1"/>
                <w:sz w:val="24"/>
                <w:szCs w:val="24"/>
              </w:rPr>
              <w:t>Décrivez ce que vous auriez besoin de recueillir pour répondre aux questions sur l'impact ou la valeur de cette stratégie d'enseignement. Comment convaincrez-vous les autres que cette approche est meilleure par rapport à d'autres approches ? Quelles comparaisons devriez-vous faire? Examiner les étudiants ; compétences avant et après la mission? Comparez les élèves qui terminent l'activité d'apprentissage à un autre groupe d'élèves – quelles comparaisons seraient significatives?</w:t>
            </w:r>
            <w:r w:rsidR="00327B9C">
              <w:rPr>
                <w:rFonts w:ascii="Calibri" w:eastAsia="Calibri" w:hAnsi="Calibri" w:cs="Calibri"/>
                <w:color w:val="000000" w:themeColor="text1"/>
                <w:sz w:val="24"/>
                <w:szCs w:val="24"/>
              </w:rPr>
              <w:br/>
            </w:r>
          </w:p>
          <w:p w14:paraId="5A014F1D" w14:textId="76D2CE28" w:rsidR="00327B9C" w:rsidRDefault="00327B9C" w:rsidP="65027AE8">
            <w:pPr>
              <w:spacing w:after="0" w:line="276" w:lineRule="auto"/>
              <w:rPr>
                <w:color w:val="000000" w:themeColor="text1"/>
                <w:sz w:val="28"/>
                <w:szCs w:val="28"/>
              </w:rPr>
            </w:pPr>
            <w:r>
              <w:rPr>
                <w:color w:val="000000" w:themeColor="text1"/>
                <w:sz w:val="28"/>
                <w:szCs w:val="28"/>
              </w:rPr>
              <w:t>Afin d’avoir des preuves mesurables des effets de ma stratégie sur l’atteinte du résultat d’apprentissage ciblé je pourrais demander aux élèves de répondre à un questionnaire en début, en cours et en fin d’année portant sur leur aisance et leur utilisation du français en classe, avec leurs amis à l’école et chez eux sur une échelle de 1 à 5. On pourrait également leur demander leur appréciation de la langue française ainsi que, selon eux, les freins à l’utilisation du français et s’ils se sentent jugé par les autres.</w:t>
            </w:r>
          </w:p>
          <w:p w14:paraId="428D92C6" w14:textId="77777777" w:rsidR="29B99534" w:rsidRDefault="00327B9C" w:rsidP="00327B9C">
            <w:pPr>
              <w:spacing w:after="0" w:line="276" w:lineRule="auto"/>
              <w:rPr>
                <w:color w:val="000000" w:themeColor="text1"/>
                <w:sz w:val="28"/>
                <w:szCs w:val="28"/>
              </w:rPr>
            </w:pPr>
            <w:r>
              <w:rPr>
                <w:color w:val="000000" w:themeColor="text1"/>
                <w:sz w:val="28"/>
                <w:szCs w:val="28"/>
              </w:rPr>
              <w:t>D’autre part, on pourrait suivre cette évolution et cet apprentissage en regardant les notes des élèves sur leurs présentations orales.</w:t>
            </w:r>
          </w:p>
          <w:p w14:paraId="1AABE2E7" w14:textId="095665EF" w:rsidR="00327B9C" w:rsidRDefault="00327B9C" w:rsidP="00327B9C">
            <w:pPr>
              <w:spacing w:after="0" w:line="276" w:lineRule="auto"/>
              <w:rPr>
                <w:color w:val="000000" w:themeColor="text1"/>
              </w:rPr>
            </w:pPr>
            <w:r>
              <w:rPr>
                <w:color w:val="000000" w:themeColor="text1"/>
                <w:sz w:val="28"/>
                <w:szCs w:val="28"/>
              </w:rPr>
              <w:t xml:space="preserve">Un autre aspect peut être un peu moins </w:t>
            </w:r>
            <w:r w:rsidR="00302790">
              <w:rPr>
                <w:color w:val="000000" w:themeColor="text1"/>
                <w:sz w:val="28"/>
                <w:szCs w:val="28"/>
              </w:rPr>
              <w:t xml:space="preserve">quantifiable </w:t>
            </w:r>
            <w:r>
              <w:rPr>
                <w:color w:val="000000" w:themeColor="text1"/>
                <w:sz w:val="28"/>
                <w:szCs w:val="28"/>
              </w:rPr>
              <w:t>serait l’observation des enseignants</w:t>
            </w:r>
            <w:r w:rsidR="00302790">
              <w:rPr>
                <w:color w:val="000000" w:themeColor="text1"/>
                <w:sz w:val="28"/>
                <w:szCs w:val="28"/>
              </w:rPr>
              <w:t xml:space="preserve"> sur l’utilisation générale du français à l’école ainsi que le bien être des élèves.</w:t>
            </w:r>
          </w:p>
        </w:tc>
      </w:tr>
      <w:tr w:rsidR="29B99534" w14:paraId="31AC2DBA" w14:textId="77777777" w:rsidTr="793DCEC3">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A30F8B" w14:textId="4CCF9C2B" w:rsidR="29B99534" w:rsidRPr="0094003E" w:rsidRDefault="793DCEC3" w:rsidP="00302790">
            <w:pPr>
              <w:spacing w:before="80" w:after="0" w:line="276" w:lineRule="auto"/>
              <w:rPr>
                <w:rFonts w:ascii="Calibri" w:eastAsia="Calibri" w:hAnsi="Calibri" w:cs="Calibri"/>
                <w:b/>
                <w:bCs/>
                <w:color w:val="000000" w:themeColor="text1"/>
                <w:sz w:val="26"/>
                <w:szCs w:val="26"/>
              </w:rPr>
            </w:pPr>
            <w:r w:rsidRPr="0094003E">
              <w:rPr>
                <w:rFonts w:ascii="Calibri" w:eastAsia="Calibri" w:hAnsi="Calibri" w:cs="Calibri"/>
                <w:b/>
                <w:bCs/>
                <w:color w:val="000000" w:themeColor="text1"/>
                <w:sz w:val="26"/>
                <w:szCs w:val="26"/>
              </w:rPr>
              <w:t>Comment et où publieriez-vous, présenteriez-vous ou diffuseriez-vous ce travail?</w:t>
            </w:r>
          </w:p>
          <w:p w14:paraId="07E2F4E2" w14:textId="5C95AFC5" w:rsidR="29B99534" w:rsidRPr="00302790" w:rsidRDefault="00302790" w:rsidP="00302790">
            <w:pPr>
              <w:spacing w:before="80" w:after="0" w:line="276" w:lineRule="auto"/>
            </w:pPr>
            <w:r>
              <w:rPr>
                <w:rFonts w:ascii="Calibri" w:eastAsia="Calibri" w:hAnsi="Calibri" w:cs="Calibri"/>
                <w:bCs/>
                <w:color w:val="000000" w:themeColor="text1"/>
                <w:sz w:val="26"/>
                <w:szCs w:val="26"/>
              </w:rPr>
              <w:t>Si mon expérience porte ses fruits dans ma salle de classe j’en parlerais à mes collègues dans la salle des profs ou lors d’une réunion. Je pourrais ainsi leur partager mes idées, mes observations et mes remarques et peut être que eux même pourraient rajouter quelque chose pour améliorer le système et faire en sorte que l’apprentissage des élèves s’améliore encore.</w:t>
            </w:r>
          </w:p>
        </w:tc>
      </w:tr>
      <w:tr w:rsidR="00B035DE" w14:paraId="0611B320" w14:textId="77777777" w:rsidTr="793DCEC3">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8655AE6" w14:textId="77777777" w:rsidR="00B035DE" w:rsidRDefault="00B035DE" w:rsidP="00302790">
            <w:pPr>
              <w:spacing w:before="80" w:after="0" w:line="276" w:lineRule="auto"/>
              <w:rPr>
                <w:rFonts w:ascii="Calibri" w:eastAsia="Calibri" w:hAnsi="Calibri" w:cs="Calibri"/>
                <w:b/>
                <w:bCs/>
                <w:color w:val="000000" w:themeColor="text1"/>
                <w:sz w:val="26"/>
                <w:szCs w:val="26"/>
              </w:rPr>
            </w:pPr>
            <w:r>
              <w:rPr>
                <w:rFonts w:ascii="Calibri" w:eastAsia="Calibri" w:hAnsi="Calibri" w:cs="Calibri"/>
                <w:b/>
                <w:bCs/>
                <w:color w:val="000000" w:themeColor="text1"/>
                <w:sz w:val="26"/>
                <w:szCs w:val="26"/>
              </w:rPr>
              <w:t>C</w:t>
            </w:r>
            <w:r w:rsidRPr="00B035DE">
              <w:rPr>
                <w:rFonts w:ascii="Calibri" w:eastAsia="Calibri" w:hAnsi="Calibri" w:cs="Calibri"/>
                <w:b/>
                <w:bCs/>
                <w:color w:val="000000" w:themeColor="text1"/>
                <w:sz w:val="26"/>
                <w:szCs w:val="26"/>
              </w:rPr>
              <w:t>onsidérations sur les problèmes éthiques liés à la recherche que vous planifiez</w:t>
            </w:r>
            <w:r>
              <w:rPr>
                <w:rFonts w:ascii="Calibri" w:eastAsia="Calibri" w:hAnsi="Calibri" w:cs="Calibri"/>
                <w:b/>
                <w:bCs/>
                <w:color w:val="000000" w:themeColor="text1"/>
                <w:sz w:val="26"/>
                <w:szCs w:val="26"/>
              </w:rPr>
              <w:t>.</w:t>
            </w:r>
          </w:p>
          <w:p w14:paraId="2A97367A" w14:textId="360DFA5D" w:rsidR="00B035DE" w:rsidRPr="00B035DE" w:rsidRDefault="00B035DE" w:rsidP="00E87AC9">
            <w:pPr>
              <w:spacing w:before="80" w:line="276" w:lineRule="auto"/>
              <w:rPr>
                <w:rFonts w:ascii="Calibri" w:eastAsia="Calibri" w:hAnsi="Calibri" w:cs="Calibri"/>
                <w:bCs/>
                <w:color w:val="000000" w:themeColor="text1"/>
                <w:sz w:val="26"/>
                <w:szCs w:val="26"/>
              </w:rPr>
            </w:pPr>
            <w:r>
              <w:rPr>
                <w:rFonts w:ascii="Calibri" w:eastAsia="Calibri" w:hAnsi="Calibri" w:cs="Calibri"/>
                <w:bCs/>
                <w:color w:val="000000" w:themeColor="text1"/>
                <w:sz w:val="26"/>
                <w:szCs w:val="26"/>
              </w:rPr>
              <w:t>Le seul problème éthique que je peux envisager dans l</w:t>
            </w:r>
            <w:r w:rsidR="00C9011D">
              <w:rPr>
                <w:rFonts w:ascii="Calibri" w:eastAsia="Calibri" w:hAnsi="Calibri" w:cs="Calibri"/>
                <w:bCs/>
                <w:color w:val="000000" w:themeColor="text1"/>
                <w:sz w:val="26"/>
                <w:szCs w:val="26"/>
              </w:rPr>
              <w:t>e modèle que j’ai pré</w:t>
            </w:r>
            <w:r w:rsidR="00E87AC9">
              <w:rPr>
                <w:rFonts w:ascii="Calibri" w:eastAsia="Calibri" w:hAnsi="Calibri" w:cs="Calibri"/>
                <w:bCs/>
                <w:color w:val="000000" w:themeColor="text1"/>
                <w:sz w:val="26"/>
                <w:szCs w:val="26"/>
              </w:rPr>
              <w:t>senté ci-dessus est le système de</w:t>
            </w:r>
            <w:r w:rsidR="00C9011D">
              <w:rPr>
                <w:rFonts w:ascii="Calibri" w:eastAsia="Calibri" w:hAnsi="Calibri" w:cs="Calibri"/>
                <w:bCs/>
                <w:color w:val="000000" w:themeColor="text1"/>
                <w:sz w:val="26"/>
                <w:szCs w:val="26"/>
              </w:rPr>
              <w:t xml:space="preserve"> compétition des personnes qui parlent le mieux français en classe. Le fait de donner une récompense externe sous la forme de nourriture peut éventuellement être un problème.</w:t>
            </w:r>
            <w:r w:rsidR="00E87AC9">
              <w:rPr>
                <w:rFonts w:ascii="Calibri" w:eastAsia="Calibri" w:hAnsi="Calibri" w:cs="Calibri"/>
                <w:bCs/>
                <w:color w:val="000000" w:themeColor="text1"/>
                <w:sz w:val="26"/>
                <w:szCs w:val="26"/>
              </w:rPr>
              <w:t xml:space="preserve"> De plus, il faudrait que j’ai l’accord de tous les élèves pour pouvoir afficher le tableau de scores devant toute la classe car certains peuvent être embarrassés</w:t>
            </w:r>
            <w:bookmarkStart w:id="0" w:name="_GoBack"/>
            <w:bookmarkEnd w:id="0"/>
            <w:r w:rsidR="00E87AC9">
              <w:rPr>
                <w:rFonts w:ascii="Calibri" w:eastAsia="Calibri" w:hAnsi="Calibri" w:cs="Calibri"/>
                <w:bCs/>
                <w:color w:val="000000" w:themeColor="text1"/>
                <w:sz w:val="26"/>
                <w:szCs w:val="26"/>
              </w:rPr>
              <w:t xml:space="preserve"> par ceci et ne pas vouloir que j’affiche leur score.</w:t>
            </w:r>
          </w:p>
        </w:tc>
      </w:tr>
    </w:tbl>
    <w:p w14:paraId="07965CFB" w14:textId="0889AEF4" w:rsidR="008E5517" w:rsidRPr="0094003E" w:rsidRDefault="3B8E3C76" w:rsidP="29B99534">
      <w:pPr>
        <w:spacing w:after="400" w:line="19" w:lineRule="auto"/>
        <w:rPr>
          <w:rFonts w:ascii="Calibri" w:eastAsia="Calibri" w:hAnsi="Calibri" w:cs="Calibri"/>
          <w:sz w:val="24"/>
          <w:szCs w:val="24"/>
        </w:rPr>
      </w:pPr>
      <w:r w:rsidRPr="0094003E">
        <w:rPr>
          <w:rFonts w:ascii="Calibri" w:eastAsia="Calibri" w:hAnsi="Calibri" w:cs="Calibri"/>
          <w:sz w:val="24"/>
          <w:szCs w:val="24"/>
        </w:rPr>
        <w:t xml:space="preserve"> </w:t>
      </w:r>
    </w:p>
    <w:p w14:paraId="010AD04A" w14:textId="27763A31" w:rsidR="008E5517" w:rsidRDefault="3B8E3C76" w:rsidP="29B99534">
      <w:pPr>
        <w:spacing w:before="20" w:after="0" w:line="278" w:lineRule="auto"/>
        <w:rPr>
          <w:rFonts w:ascii="Calibri" w:eastAsia="Calibri" w:hAnsi="Calibri" w:cs="Calibri"/>
          <w:b/>
          <w:bCs/>
          <w:i/>
          <w:iCs/>
          <w:sz w:val="24"/>
          <w:szCs w:val="24"/>
          <w:lang w:val="en"/>
        </w:rPr>
      </w:pPr>
      <w:r w:rsidRPr="0094003E">
        <w:rPr>
          <w:rFonts w:ascii="Calibri" w:eastAsia="Calibri" w:hAnsi="Calibri" w:cs="Calibri"/>
          <w:sz w:val="24"/>
          <w:szCs w:val="24"/>
        </w:rPr>
        <w:t>Adapt</w:t>
      </w:r>
      <w:r w:rsidR="2F15C3B0" w:rsidRPr="0094003E">
        <w:rPr>
          <w:rFonts w:ascii="Calibri" w:eastAsia="Calibri" w:hAnsi="Calibri" w:cs="Calibri"/>
          <w:sz w:val="24"/>
          <w:szCs w:val="24"/>
        </w:rPr>
        <w:t xml:space="preserve">é de </w:t>
      </w:r>
      <w:r w:rsidRPr="0094003E">
        <w:rPr>
          <w:rFonts w:ascii="Calibri" w:eastAsia="Calibri" w:hAnsi="Calibri" w:cs="Calibri"/>
          <w:sz w:val="24"/>
          <w:szCs w:val="24"/>
        </w:rPr>
        <w:t xml:space="preserve">: C. J. </w:t>
      </w:r>
      <w:proofErr w:type="spellStart"/>
      <w:r w:rsidRPr="0094003E">
        <w:rPr>
          <w:rFonts w:ascii="Calibri" w:eastAsia="Calibri" w:hAnsi="Calibri" w:cs="Calibri"/>
          <w:sz w:val="24"/>
          <w:szCs w:val="24"/>
        </w:rPr>
        <w:t>Stanny</w:t>
      </w:r>
      <w:proofErr w:type="spellEnd"/>
      <w:r w:rsidRPr="0094003E">
        <w:rPr>
          <w:rFonts w:ascii="Calibri" w:eastAsia="Calibri" w:hAnsi="Calibri" w:cs="Calibri"/>
          <w:sz w:val="24"/>
          <w:szCs w:val="24"/>
        </w:rPr>
        <w:t xml:space="preserve">, E. M. El-Sheikh, &amp; H-M. </w:t>
      </w:r>
      <w:r w:rsidRPr="29B99534">
        <w:rPr>
          <w:rFonts w:ascii="Calibri" w:eastAsia="Calibri" w:hAnsi="Calibri" w:cs="Calibri"/>
          <w:sz w:val="24"/>
          <w:szCs w:val="24"/>
          <w:lang w:val="en"/>
        </w:rPr>
        <w:t xml:space="preserve">Chung (2009) </w:t>
      </w:r>
      <w:r w:rsidRPr="29B99534">
        <w:rPr>
          <w:rFonts w:ascii="Calibri" w:eastAsia="Calibri" w:hAnsi="Calibri" w:cs="Calibri"/>
          <w:b/>
          <w:bCs/>
          <w:i/>
          <w:iCs/>
          <w:sz w:val="24"/>
          <w:szCs w:val="24"/>
          <w:lang w:val="en"/>
        </w:rPr>
        <w:t xml:space="preserve">Getting Started with a </w:t>
      </w:r>
      <w:proofErr w:type="spellStart"/>
      <w:r w:rsidRPr="29B99534">
        <w:rPr>
          <w:rFonts w:ascii="Calibri" w:eastAsia="Calibri" w:hAnsi="Calibri" w:cs="Calibri"/>
          <w:b/>
          <w:bCs/>
          <w:i/>
          <w:iCs/>
          <w:sz w:val="24"/>
          <w:szCs w:val="24"/>
          <w:lang w:val="en"/>
        </w:rPr>
        <w:t>SoTL</w:t>
      </w:r>
      <w:proofErr w:type="spellEnd"/>
      <w:r w:rsidRPr="29B99534">
        <w:rPr>
          <w:rFonts w:ascii="Calibri" w:eastAsia="Calibri" w:hAnsi="Calibri" w:cs="Calibri"/>
          <w:b/>
          <w:bCs/>
          <w:i/>
          <w:iCs/>
          <w:sz w:val="24"/>
          <w:szCs w:val="24"/>
          <w:lang w:val="en"/>
        </w:rPr>
        <w:t xml:space="preserve"> Project</w:t>
      </w:r>
      <w:r w:rsidR="4CC839A1" w:rsidRPr="29B99534">
        <w:rPr>
          <w:rFonts w:ascii="Calibri" w:eastAsia="Calibri" w:hAnsi="Calibri" w:cs="Calibri"/>
          <w:sz w:val="24"/>
          <w:szCs w:val="24"/>
          <w:lang w:val="en"/>
        </w:rPr>
        <w:t xml:space="preserve"> (Commencer un </w:t>
      </w:r>
      <w:proofErr w:type="spellStart"/>
      <w:r w:rsidR="4CC839A1" w:rsidRPr="29B99534">
        <w:rPr>
          <w:rFonts w:ascii="Calibri" w:eastAsia="Calibri" w:hAnsi="Calibri" w:cs="Calibri"/>
          <w:sz w:val="24"/>
          <w:szCs w:val="24"/>
          <w:lang w:val="en"/>
        </w:rPr>
        <w:t>projet</w:t>
      </w:r>
      <w:proofErr w:type="spellEnd"/>
      <w:r w:rsidR="4CC839A1" w:rsidRPr="29B99534">
        <w:rPr>
          <w:rFonts w:ascii="Calibri" w:eastAsia="Calibri" w:hAnsi="Calibri" w:cs="Calibri"/>
          <w:sz w:val="24"/>
          <w:szCs w:val="24"/>
          <w:lang w:val="en"/>
        </w:rPr>
        <w:t xml:space="preserve"> </w:t>
      </w:r>
      <w:proofErr w:type="spellStart"/>
      <w:r w:rsidR="4CC839A1" w:rsidRPr="29B99534">
        <w:rPr>
          <w:rFonts w:ascii="Calibri" w:eastAsia="Calibri" w:hAnsi="Calibri" w:cs="Calibri"/>
          <w:sz w:val="24"/>
          <w:szCs w:val="24"/>
          <w:lang w:val="en"/>
        </w:rPr>
        <w:t>d’EEA</w:t>
      </w:r>
      <w:proofErr w:type="spellEnd"/>
      <w:r w:rsidR="4CC839A1" w:rsidRPr="29B99534">
        <w:rPr>
          <w:rFonts w:ascii="Calibri" w:eastAsia="Calibri" w:hAnsi="Calibri" w:cs="Calibri"/>
          <w:sz w:val="24"/>
          <w:szCs w:val="24"/>
          <w:lang w:val="en"/>
        </w:rPr>
        <w:t>)</w:t>
      </w:r>
    </w:p>
    <w:p w14:paraId="0C1BC947" w14:textId="64ABA051" w:rsidR="008E5517" w:rsidRPr="0094003E" w:rsidRDefault="3B8E3C76" w:rsidP="29B99534">
      <w:pPr>
        <w:spacing w:after="0" w:line="276" w:lineRule="auto"/>
        <w:rPr>
          <w:sz w:val="24"/>
          <w:szCs w:val="24"/>
          <w:lang w:val="en-CA"/>
        </w:rPr>
      </w:pPr>
      <w:r w:rsidRPr="29B99534">
        <w:rPr>
          <w:rFonts w:ascii="Calibri" w:eastAsia="Calibri" w:hAnsi="Calibri" w:cs="Calibri"/>
          <w:sz w:val="24"/>
          <w:szCs w:val="24"/>
          <w:lang w:val="en"/>
        </w:rPr>
        <w:t xml:space="preserve">Center for University Teaching, Learning, and Assessment </w:t>
      </w:r>
      <w:hyperlink r:id="rId9">
        <w:r w:rsidRPr="29B99534">
          <w:rPr>
            <w:rStyle w:val="Lienhypertexte"/>
            <w:rFonts w:ascii="Calibri" w:eastAsia="Calibri" w:hAnsi="Calibri" w:cs="Calibri"/>
            <w:sz w:val="24"/>
            <w:szCs w:val="24"/>
            <w:lang w:val="en"/>
          </w:rPr>
          <w:t xml:space="preserve"> </w:t>
        </w:r>
      </w:hyperlink>
      <w:hyperlink r:id="rId10">
        <w:r w:rsidRPr="29B99534">
          <w:rPr>
            <w:rStyle w:val="Lienhypertexte"/>
            <w:rFonts w:ascii="Calibri" w:eastAsia="Calibri" w:hAnsi="Calibri" w:cs="Calibri"/>
            <w:sz w:val="24"/>
            <w:szCs w:val="24"/>
            <w:lang w:val="en"/>
          </w:rPr>
          <w:t>http://uwf.edu/cutla/</w:t>
        </w:r>
      </w:hyperlink>
    </w:p>
    <w:p w14:paraId="022B81E3" w14:textId="3E1E3165" w:rsidR="2FAF3286" w:rsidRDefault="2FAF3286" w:rsidP="2FAF3286">
      <w:pPr>
        <w:spacing w:after="0" w:line="276" w:lineRule="auto"/>
        <w:rPr>
          <w:rFonts w:ascii="Arial" w:eastAsia="Arial" w:hAnsi="Arial" w:cs="Arial"/>
          <w:sz w:val="24"/>
          <w:szCs w:val="24"/>
          <w:lang w:val="en"/>
        </w:rPr>
      </w:pPr>
    </w:p>
    <w:sectPr w:rsidR="2FAF3286">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7E268" w14:textId="77777777" w:rsidR="00853959" w:rsidRDefault="00853959" w:rsidP="008E5517">
      <w:pPr>
        <w:spacing w:after="0" w:line="240" w:lineRule="auto"/>
      </w:pPr>
      <w:r>
        <w:separator/>
      </w:r>
    </w:p>
  </w:endnote>
  <w:endnote w:type="continuationSeparator" w:id="0">
    <w:p w14:paraId="230B0D18" w14:textId="77777777" w:rsidR="00853959" w:rsidRDefault="00853959"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En-tte"/>
            <w:ind w:left="-115"/>
          </w:pPr>
        </w:p>
      </w:tc>
      <w:tc>
        <w:tcPr>
          <w:tcW w:w="3135" w:type="dxa"/>
        </w:tcPr>
        <w:p w14:paraId="4B2EF29F" w14:textId="040E9DD2" w:rsidR="29B99534" w:rsidRDefault="29B99534" w:rsidP="29B99534">
          <w:pPr>
            <w:pStyle w:val="En-tte"/>
            <w:jc w:val="center"/>
          </w:pPr>
        </w:p>
      </w:tc>
      <w:tc>
        <w:tcPr>
          <w:tcW w:w="3135" w:type="dxa"/>
        </w:tcPr>
        <w:p w14:paraId="0B872406" w14:textId="6F0D07D3" w:rsidR="29B99534" w:rsidRDefault="29B99534" w:rsidP="29B99534">
          <w:pPr>
            <w:pStyle w:val="En-tte"/>
            <w:ind w:right="-115"/>
            <w:jc w:val="right"/>
          </w:pPr>
        </w:p>
      </w:tc>
    </w:tr>
  </w:tbl>
  <w:p w14:paraId="28631EC1" w14:textId="1A49382C" w:rsidR="29B99534" w:rsidRDefault="29B99534" w:rsidP="29B995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F7DAA" w14:textId="77777777" w:rsidR="00853959" w:rsidRDefault="00853959" w:rsidP="008E5517">
      <w:pPr>
        <w:spacing w:after="0" w:line="240" w:lineRule="auto"/>
      </w:pPr>
      <w:r>
        <w:separator/>
      </w:r>
    </w:p>
  </w:footnote>
  <w:footnote w:type="continuationSeparator" w:id="0">
    <w:p w14:paraId="5E44412A" w14:textId="77777777" w:rsidR="00853959" w:rsidRDefault="00853959"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En-tte"/>
            <w:ind w:left="-115"/>
          </w:pPr>
        </w:p>
      </w:tc>
      <w:tc>
        <w:tcPr>
          <w:tcW w:w="3135" w:type="dxa"/>
        </w:tcPr>
        <w:p w14:paraId="0EC15ECB" w14:textId="44452B29" w:rsidR="29B99534" w:rsidRDefault="29B99534" w:rsidP="29B99534">
          <w:pPr>
            <w:pStyle w:val="En-tte"/>
            <w:jc w:val="center"/>
          </w:pPr>
        </w:p>
      </w:tc>
      <w:tc>
        <w:tcPr>
          <w:tcW w:w="3135" w:type="dxa"/>
        </w:tcPr>
        <w:p w14:paraId="488445F6" w14:textId="58630503" w:rsidR="29B99534" w:rsidRDefault="29B99534" w:rsidP="29B99534">
          <w:pPr>
            <w:pStyle w:val="En-tte"/>
            <w:ind w:right="-115"/>
            <w:jc w:val="right"/>
          </w:pPr>
        </w:p>
      </w:tc>
    </w:tr>
  </w:tbl>
  <w:p w14:paraId="618B5F7D" w14:textId="3281BAA8" w:rsidR="29B99534" w:rsidRDefault="29B99534" w:rsidP="29B9953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17"/>
    <w:rsid w:val="000518DB"/>
    <w:rsid w:val="00302790"/>
    <w:rsid w:val="00327B9C"/>
    <w:rsid w:val="005402E9"/>
    <w:rsid w:val="005C27E2"/>
    <w:rsid w:val="00853959"/>
    <w:rsid w:val="008E5517"/>
    <w:rsid w:val="0094003E"/>
    <w:rsid w:val="00B035DE"/>
    <w:rsid w:val="00C9011D"/>
    <w:rsid w:val="00CE6DF9"/>
    <w:rsid w:val="00E87AC9"/>
    <w:rsid w:val="00ED6036"/>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F169FC"/>
    <w:rsid w:val="16FD37EF"/>
    <w:rsid w:val="180B1BCB"/>
    <w:rsid w:val="186651B3"/>
    <w:rsid w:val="1893A7E8"/>
    <w:rsid w:val="19E44FA4"/>
    <w:rsid w:val="1A0C055D"/>
    <w:rsid w:val="1A670A23"/>
    <w:rsid w:val="1A850E5A"/>
    <w:rsid w:val="1C39C606"/>
    <w:rsid w:val="1E9552CA"/>
    <w:rsid w:val="1F1A4956"/>
    <w:rsid w:val="200AC42F"/>
    <w:rsid w:val="22A5E842"/>
    <w:rsid w:val="22FC4CD9"/>
    <w:rsid w:val="2595BBE3"/>
    <w:rsid w:val="260A8B20"/>
    <w:rsid w:val="281004BE"/>
    <w:rsid w:val="29B99534"/>
    <w:rsid w:val="2A718846"/>
    <w:rsid w:val="2D3A01B6"/>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D61BE13"/>
    <w:rsid w:val="3EC009AE"/>
    <w:rsid w:val="3EDF20A6"/>
    <w:rsid w:val="3F892CFF"/>
    <w:rsid w:val="407529AA"/>
    <w:rsid w:val="40C416CD"/>
    <w:rsid w:val="417B3673"/>
    <w:rsid w:val="417C3768"/>
    <w:rsid w:val="42C0CDC1"/>
    <w:rsid w:val="44316E83"/>
    <w:rsid w:val="44E52A3F"/>
    <w:rsid w:val="47041FDB"/>
    <w:rsid w:val="48D479DD"/>
    <w:rsid w:val="496D72BD"/>
    <w:rsid w:val="49EF869F"/>
    <w:rsid w:val="4B09431E"/>
    <w:rsid w:val="4B64F629"/>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328F164"/>
    <w:rsid w:val="645618AE"/>
    <w:rsid w:val="64A4CF9F"/>
    <w:rsid w:val="65027AE8"/>
    <w:rsid w:val="654A57EF"/>
    <w:rsid w:val="6737EB98"/>
    <w:rsid w:val="6B2ADBA0"/>
    <w:rsid w:val="6D4E569E"/>
    <w:rsid w:val="6FA28590"/>
    <w:rsid w:val="707B1784"/>
    <w:rsid w:val="7216E7E5"/>
    <w:rsid w:val="72F1D130"/>
    <w:rsid w:val="73B3C807"/>
    <w:rsid w:val="7568693F"/>
    <w:rsid w:val="75AD1E0A"/>
    <w:rsid w:val="76543EAC"/>
    <w:rsid w:val="770439A0"/>
    <w:rsid w:val="779071E5"/>
    <w:rsid w:val="793DCEC3"/>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5517"/>
    <w:pPr>
      <w:tabs>
        <w:tab w:val="center" w:pos="4536"/>
        <w:tab w:val="right" w:pos="9072"/>
      </w:tabs>
      <w:spacing w:after="0" w:line="240" w:lineRule="auto"/>
    </w:pPr>
  </w:style>
  <w:style w:type="character" w:customStyle="1" w:styleId="En-tteCar">
    <w:name w:val="En-tête Car"/>
    <w:basedOn w:val="Policepardfaut"/>
    <w:link w:val="En-tte"/>
    <w:uiPriority w:val="99"/>
    <w:rsid w:val="008E5517"/>
  </w:style>
  <w:style w:type="paragraph" w:styleId="Pieddepage">
    <w:name w:val="footer"/>
    <w:basedOn w:val="Normal"/>
    <w:link w:val="PieddepageCar"/>
    <w:uiPriority w:val="99"/>
    <w:unhideWhenUsed/>
    <w:rsid w:val="008E55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5517"/>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uwf.edu/cutla/" TargetMode="External"/><Relationship Id="rId4" Type="http://schemas.openxmlformats.org/officeDocument/2006/relationships/styles" Target="styles.xml"/><Relationship Id="rId9" Type="http://schemas.openxmlformats.org/officeDocument/2006/relationships/hyperlink" Target="http://uwf.edu/cutl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2.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3.xml><?xml version="1.0" encoding="utf-8"?>
<ds:datastoreItem xmlns:ds="http://schemas.openxmlformats.org/officeDocument/2006/customXml" ds:itemID="{1C26A478-7616-456A-A69C-70A3A3A04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1208</Words>
  <Characters>6650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2023-12-01T16:37:00Z</dcterms:created>
  <dcterms:modified xsi:type="dcterms:W3CDTF">2023-12-01T16:52:00Z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