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5AC6" w14:textId="678156A2" w:rsidR="00852108" w:rsidRDefault="00852108">
      <w:pPr>
        <w:rPr>
          <w:lang w:val="fr-CA"/>
        </w:rPr>
      </w:pPr>
      <w:r w:rsidRPr="00852108">
        <w:rPr>
          <w:lang w:val="fr-CA"/>
        </w:rPr>
        <w:t xml:space="preserve">Prezi est </w:t>
      </w:r>
      <w:r>
        <w:rPr>
          <w:lang w:val="fr-CA"/>
        </w:rPr>
        <w:t>reconnu</w:t>
      </w:r>
      <w:r w:rsidRPr="00852108">
        <w:rPr>
          <w:lang w:val="fr-CA"/>
        </w:rPr>
        <w:t xml:space="preserve"> pour son interface utilisateur graphique intuitive et son approche non linéaire des présentations. </w:t>
      </w:r>
      <w:r>
        <w:rPr>
          <w:lang w:val="fr-CA"/>
        </w:rPr>
        <w:t xml:space="preserve"> </w:t>
      </w:r>
      <w:r w:rsidRPr="00852108">
        <w:rPr>
          <w:lang w:val="fr-CA"/>
        </w:rPr>
        <w:t xml:space="preserve">Les </w:t>
      </w:r>
      <w:r>
        <w:rPr>
          <w:lang w:val="fr-CA"/>
        </w:rPr>
        <w:t>apprenants</w:t>
      </w:r>
      <w:r w:rsidRPr="00852108">
        <w:rPr>
          <w:lang w:val="fr-CA"/>
        </w:rPr>
        <w:t xml:space="preserve"> peuvent zoomer et se déplacer sur une toile virtuelle, ce qui permet une liberté </w:t>
      </w:r>
      <w:r w:rsidRPr="00852108">
        <w:rPr>
          <w:lang w:val="fr-CA"/>
        </w:rPr>
        <w:t>créative.</w:t>
      </w:r>
      <w:r>
        <w:rPr>
          <w:lang w:val="fr-CA"/>
        </w:rPr>
        <w:t xml:space="preserve">  Cela correspond au défi de l’apprenant – d</w:t>
      </w:r>
      <w:r w:rsidRPr="00852108">
        <w:rPr>
          <w:lang w:val="fr-CA"/>
        </w:rPr>
        <w:t>évelopper des stratégies efficaces pour engager les étudiants dans un environnement d'apprentissage en ligne.</w:t>
      </w:r>
    </w:p>
    <w:p w14:paraId="50D48BE7" w14:textId="77777777" w:rsidR="00852108" w:rsidRPr="00852108" w:rsidRDefault="00852108">
      <w:pPr>
        <w:rPr>
          <w:lang w:val="fr-CA"/>
        </w:rPr>
      </w:pPr>
    </w:p>
    <w:p w14:paraId="1AAA4FFF" w14:textId="7E292221" w:rsidR="00852108" w:rsidRDefault="00852108">
      <w:pPr>
        <w:rPr>
          <w:lang w:val="fr-CA"/>
        </w:rPr>
      </w:pPr>
      <w:r>
        <w:rPr>
          <w:lang w:val="fr-CA"/>
        </w:rPr>
        <w:t xml:space="preserve">Carte d’empathie – </w:t>
      </w:r>
      <w:hyperlink r:id="rId6" w:history="1">
        <w:r w:rsidRPr="00EB4BDC">
          <w:rPr>
            <w:rStyle w:val="Hyperlink"/>
            <w:lang w:val="fr-CA"/>
          </w:rPr>
          <w:t>https://bank.ecampusontario.ca/wp-content/uploads/2024/01/eCampus-Technologue-Activite-1-Carte-dempathie-de-lapprenant.pptx</w:t>
        </w:r>
      </w:hyperlink>
    </w:p>
    <w:p w14:paraId="0D4C7CE6" w14:textId="77777777" w:rsidR="00852108" w:rsidRDefault="00852108">
      <w:pPr>
        <w:rPr>
          <w:lang w:val="fr-CA"/>
        </w:rPr>
      </w:pPr>
    </w:p>
    <w:p w14:paraId="4CB8BEDE" w14:textId="555452B4" w:rsidR="00852108" w:rsidRDefault="00852108">
      <w:pPr>
        <w:rPr>
          <w:lang w:val="fr-CA"/>
        </w:rPr>
      </w:pPr>
      <w:r>
        <w:rPr>
          <w:lang w:val="fr-CA"/>
        </w:rPr>
        <w:t xml:space="preserve">Idéation – </w:t>
      </w:r>
      <w:hyperlink r:id="rId7" w:history="1">
        <w:r w:rsidRPr="00EB4BDC">
          <w:rPr>
            <w:rStyle w:val="Hyperlink"/>
            <w:lang w:val="fr-CA"/>
          </w:rPr>
          <w:t>https://bank.ecampusontario.ca/wp-content/uploads/2024/01/Document-de-planification-2.docx</w:t>
        </w:r>
      </w:hyperlink>
    </w:p>
    <w:p w14:paraId="335972E2" w14:textId="77777777" w:rsidR="00852108" w:rsidRDefault="00852108">
      <w:pPr>
        <w:rPr>
          <w:lang w:val="fr-CA"/>
        </w:rPr>
      </w:pPr>
    </w:p>
    <w:p w14:paraId="0B60C73A" w14:textId="5FA94881" w:rsidR="00852108" w:rsidRDefault="00852108">
      <w:pPr>
        <w:rPr>
          <w:lang w:val="fr-CA"/>
        </w:rPr>
      </w:pPr>
      <w:r>
        <w:rPr>
          <w:lang w:val="fr-CA"/>
        </w:rPr>
        <w:t xml:space="preserve">Prototype – </w:t>
      </w:r>
      <w:hyperlink r:id="rId8" w:history="1">
        <w:r w:rsidRPr="00EB4BDC">
          <w:rPr>
            <w:rStyle w:val="Hyperlink"/>
            <w:lang w:val="fr-CA"/>
          </w:rPr>
          <w:t>https://prezi.com/view/V3kJZ8LunlkhW9q7QVd3/</w:t>
        </w:r>
      </w:hyperlink>
    </w:p>
    <w:p w14:paraId="3B14323F" w14:textId="77777777" w:rsidR="00852108" w:rsidRDefault="00852108">
      <w:pPr>
        <w:rPr>
          <w:lang w:val="fr-CA"/>
        </w:rPr>
      </w:pPr>
    </w:p>
    <w:p w14:paraId="6BD4A6A3" w14:textId="77777777" w:rsidR="00852108" w:rsidRPr="00852108" w:rsidRDefault="00852108">
      <w:pPr>
        <w:rPr>
          <w:lang w:val="fr-CA"/>
        </w:rPr>
      </w:pPr>
    </w:p>
    <w:sectPr w:rsidR="00852108" w:rsidRPr="00852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E530" w14:textId="77777777" w:rsidR="00816568" w:rsidRDefault="00816568" w:rsidP="00852108">
      <w:r>
        <w:separator/>
      </w:r>
    </w:p>
  </w:endnote>
  <w:endnote w:type="continuationSeparator" w:id="0">
    <w:p w14:paraId="7D2D582B" w14:textId="77777777" w:rsidR="00816568" w:rsidRDefault="00816568" w:rsidP="0085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928F" w14:textId="77777777" w:rsidR="00852108" w:rsidRDefault="00852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BC19" w14:textId="77777777" w:rsidR="00852108" w:rsidRDefault="00852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DE1B" w14:textId="77777777" w:rsidR="00852108" w:rsidRDefault="00852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D030" w14:textId="77777777" w:rsidR="00816568" w:rsidRDefault="00816568" w:rsidP="00852108">
      <w:r>
        <w:separator/>
      </w:r>
    </w:p>
  </w:footnote>
  <w:footnote w:type="continuationSeparator" w:id="0">
    <w:p w14:paraId="40BE6609" w14:textId="77777777" w:rsidR="00816568" w:rsidRDefault="00816568" w:rsidP="0085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6A04" w14:textId="77777777" w:rsidR="00852108" w:rsidRDefault="00852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51E7" w14:textId="02B09EE6" w:rsidR="00852108" w:rsidRDefault="00852108">
    <w:pPr>
      <w:pStyle w:val="Header"/>
      <w:rPr>
        <w:lang w:val="fr-CA"/>
      </w:rPr>
    </w:pPr>
    <w:r>
      <w:rPr>
        <w:lang w:val="fr-CA"/>
      </w:rPr>
      <w:t>Technologue : Ça prend forme</w:t>
    </w:r>
  </w:p>
  <w:p w14:paraId="3F4CBF42" w14:textId="3D60CC72" w:rsidR="00852108" w:rsidRPr="00852108" w:rsidRDefault="00852108">
    <w:pPr>
      <w:pStyle w:val="Header"/>
      <w:rPr>
        <w:lang w:val="fr-CA"/>
      </w:rPr>
    </w:pPr>
    <w:r>
      <w:rPr>
        <w:lang w:val="fr-CA"/>
      </w:rPr>
      <w:t>Activité 6</w:t>
    </w:r>
    <w:r>
      <w:rPr>
        <w:lang w:val="fr-CA"/>
      </w:rPr>
      <w:tab/>
    </w:r>
    <w:r>
      <w:rPr>
        <w:lang w:val="fr-CA"/>
      </w:rPr>
      <w:tab/>
      <w:t>Patrick Molicard-Chartier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7333" w14:textId="77777777" w:rsidR="00852108" w:rsidRDefault="00852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08"/>
    <w:rsid w:val="000961CB"/>
    <w:rsid w:val="005F2F32"/>
    <w:rsid w:val="00805A4E"/>
    <w:rsid w:val="00816568"/>
    <w:rsid w:val="00852108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5240A"/>
  <w15:chartTrackingRefBased/>
  <w15:docId w15:val="{BB2670AF-47BA-C544-A16A-E2235675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1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08"/>
  </w:style>
  <w:style w:type="paragraph" w:styleId="Footer">
    <w:name w:val="footer"/>
    <w:basedOn w:val="Normal"/>
    <w:link w:val="FooterChar"/>
    <w:uiPriority w:val="99"/>
    <w:unhideWhenUsed/>
    <w:rsid w:val="00852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view/V3kJZ8LunlkhW9q7QVd3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bank.ecampusontario.ca/wp-content/uploads/2024/01/Document-de-planification-2.doc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nk.ecampusontario.ca/wp-content/uploads/2024/01/eCampus-Technologue-Activite-1-Carte-dempathie-de-lapprenant.ppt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Molicard-Chartier</dc:creator>
  <cp:keywords/>
  <dc:description/>
  <cp:lastModifiedBy>Patrick Molicard-Chartier</cp:lastModifiedBy>
  <cp:revision>1</cp:revision>
  <dcterms:created xsi:type="dcterms:W3CDTF">2024-01-15T19:21:00Z</dcterms:created>
  <dcterms:modified xsi:type="dcterms:W3CDTF">2024-01-15T19:28:00Z</dcterms:modified>
</cp:coreProperties>
</file>