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85FF2A7" w:rsidP="2FBE545C" w:rsidRDefault="185FF2A7" w14:paraId="0FEB18DA" w14:textId="1A6D4069">
      <w:pPr>
        <w:pStyle w:val="Heading1"/>
        <w:shd w:val="clear" w:color="auto" w:fill="FFFFFF" w:themeFill="background1"/>
        <w:spacing w:before="0" w:before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Module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expermimentateur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-trice</w:t>
      </w:r>
    </w:p>
    <w:p w:rsidR="2FBE545C" w:rsidP="2FBE545C" w:rsidRDefault="2FBE545C" w14:paraId="445265A2" w14:textId="2B668827">
      <w:pPr>
        <w:pStyle w:val="Normal"/>
        <w:shd w:val="clear" w:color="auto" w:fill="FFFFFF" w:themeFill="background1"/>
        <w:spacing w:before="0" w:beforeAutospacing="off"/>
        <w:ind w:left="0" w:right="-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185FF2A7" w:rsidP="2FBE545C" w:rsidRDefault="185FF2A7" w14:paraId="7631D8F2" w14:textId="016BB76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/>
        <w:ind w:left="-20" w:right="-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FBE545C" w:rsidR="185FF2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Quelles </w:t>
      </w:r>
      <w:r w:rsidRPr="2FBE545C" w:rsidR="185FF2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sont</w:t>
      </w:r>
      <w:r w:rsidRPr="2FBE545C" w:rsidR="185FF2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les trois </w:t>
      </w:r>
      <w:r w:rsidRPr="2FBE545C" w:rsidR="185FF2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activités</w:t>
      </w:r>
      <w:r w:rsidRPr="2FBE545C" w:rsidR="185FF2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du module </w:t>
      </w:r>
      <w:r w:rsidRPr="2FBE545C" w:rsidR="185FF2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Expérimentateur</w:t>
      </w:r>
      <w:r w:rsidRPr="2FBE545C" w:rsidR="185FF2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que </w:t>
      </w:r>
      <w:r w:rsidRPr="2FBE545C" w:rsidR="185FF2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vous</w:t>
      </w:r>
      <w:r w:rsidRPr="2FBE545C" w:rsidR="185FF2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185FF2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avez</w:t>
      </w:r>
      <w:r w:rsidRPr="2FBE545C" w:rsidR="185FF2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185FF2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choisi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de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réaliser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?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Pourquoi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?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Incluez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les liens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vers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les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réponses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de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votre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banque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d’activités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</w:p>
    <w:p w:rsidR="185FF2A7" w:rsidP="2FBE545C" w:rsidRDefault="185FF2A7" w14:paraId="339BFDE9" w14:textId="3B382970">
      <w:pPr>
        <w:pStyle w:val="Normal"/>
        <w:shd w:val="clear" w:color="auto" w:fill="FFFFFF" w:themeFill="background1"/>
        <w:spacing w:before="0" w:beforeAutospacing="off"/>
        <w:ind w:right="-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Les trois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activités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sont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:</w:t>
      </w:r>
    </w:p>
    <w:p w:rsidR="185FF2A7" w:rsidP="2FBE545C" w:rsidRDefault="185FF2A7" w14:paraId="09796057" w14:textId="2C8C858D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/>
        <w:ind w:right="-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Sondages et études </w:t>
      </w:r>
    </w:p>
    <w:p w:rsidR="42C5691D" w:rsidP="2FBE545C" w:rsidRDefault="42C5691D" w14:paraId="3044AED6" w14:textId="0A54F56E">
      <w:pPr>
        <w:pStyle w:val="ListParagraph"/>
        <w:numPr>
          <w:ilvl w:val="1"/>
          <w:numId w:val="3"/>
        </w:numPr>
        <w:shd w:val="clear" w:color="auto" w:fill="FFFFFF" w:themeFill="background1"/>
        <w:spacing w:before="0" w:beforeAutospacing="off"/>
        <w:ind w:right="-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FBE545C" w:rsidR="42C569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https://bank.ecampusontario.ca/fr/response/engagement-daudience-par-le-sondage-9/</w:t>
      </w:r>
    </w:p>
    <w:p w:rsidR="185FF2A7" w:rsidP="2FBE545C" w:rsidRDefault="185FF2A7" w14:paraId="3976A9DF" w14:textId="4C8DF00B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/>
        <w:ind w:right="-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Jouer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avec les GIFs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animés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w:rsidR="25F7C215" w:rsidP="2FBE545C" w:rsidRDefault="25F7C215" w14:paraId="2FB55151" w14:textId="214FFA87">
      <w:pPr>
        <w:pStyle w:val="ListParagraph"/>
        <w:numPr>
          <w:ilvl w:val="1"/>
          <w:numId w:val="3"/>
        </w:numPr>
        <w:shd w:val="clear" w:color="auto" w:fill="FFFFFF" w:themeFill="background1"/>
        <w:spacing w:before="0" w:beforeAutospacing="off"/>
        <w:ind w:right="-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FBE545C" w:rsidR="25F7C2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https://bank.ecampusontario.ca/fr/response/une-utilisation-serieuse-pour-des-medias-etranges-5/</w:t>
      </w:r>
    </w:p>
    <w:p w:rsidR="185FF2A7" w:rsidP="2FBE545C" w:rsidRDefault="185FF2A7" w14:paraId="7EB7016E" w14:textId="794792F0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/>
        <w:ind w:right="-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IA des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nouvelles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idées</w:t>
      </w:r>
    </w:p>
    <w:p w:rsidR="185FF2A7" w:rsidP="2FBE545C" w:rsidRDefault="185FF2A7" w14:paraId="2FD3F72B" w14:textId="72192BA7">
      <w:pPr>
        <w:pStyle w:val="ListParagraph"/>
        <w:numPr>
          <w:ilvl w:val="1"/>
          <w:numId w:val="3"/>
        </w:numPr>
        <w:shd w:val="clear" w:color="auto" w:fill="FFFFFF" w:themeFill="background1"/>
        <w:spacing w:before="0" w:beforeAutospacing="off"/>
        <w:ind w:right="-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</w:pPr>
      <w:hyperlink r:id="R5abb5dfbd7d540a1">
        <w:r w:rsidRPr="2FBE545C" w:rsidR="185FF2A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en-US"/>
          </w:rPr>
          <w:t>https://bank.ecampusontario.ca/fr/response/ia-des-nouvelles-idees-4/</w:t>
        </w:r>
      </w:hyperlink>
    </w:p>
    <w:p w:rsidR="185FF2A7" w:rsidP="2FBE545C" w:rsidRDefault="185FF2A7" w14:paraId="13D9A8A0" w14:textId="15C711E7">
      <w:pPr>
        <w:pStyle w:val="Normal"/>
        <w:shd w:val="clear" w:color="auto" w:fill="FFFFFF" w:themeFill="background1"/>
        <w:spacing w:before="0" w:beforeAutospacing="off"/>
        <w:ind w:right="-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Je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crois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que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l’utilisation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de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ces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trois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outils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favorisera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l’enseignement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et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l’apprentissage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et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augmentera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la motivation des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apprenants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</w:t>
      </w:r>
    </w:p>
    <w:p w:rsidR="2FBE545C" w:rsidP="2FBE545C" w:rsidRDefault="2FBE545C" w14:paraId="21B9117C" w14:textId="78DB6E65">
      <w:pPr>
        <w:pStyle w:val="Normal"/>
        <w:shd w:val="clear" w:color="auto" w:fill="FFFFFF" w:themeFill="background1"/>
        <w:spacing w:before="0" w:beforeAutospacing="off"/>
        <w:ind w:right="-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185FF2A7" w:rsidP="2FBE545C" w:rsidRDefault="185FF2A7" w14:paraId="47328606" w14:textId="05B37F9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/>
        <w:ind w:left="-20" w:right="-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Nommez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et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expliquez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185FF2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trois </w:t>
      </w:r>
      <w:r w:rsidRPr="2FBE545C" w:rsidR="185FF2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leçons</w:t>
      </w:r>
      <w:r w:rsidRPr="2FBE545C" w:rsidR="185FF2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185FF2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générales</w:t>
      </w:r>
      <w:r w:rsidRPr="2FBE545C" w:rsidR="185FF2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185FF2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tirées</w:t>
      </w:r>
      <w:r w:rsidRPr="2FBE545C" w:rsidR="185FF2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de </w:t>
      </w:r>
      <w:r w:rsidRPr="2FBE545C" w:rsidR="185FF2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l’expérimentation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dans le cadre de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ces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trois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activités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Comment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pourriez-vous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utiliser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ces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dernières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dans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votre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méthode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d’enseignement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?</w:t>
      </w:r>
    </w:p>
    <w:p w:rsidR="15BC7E3D" w:rsidP="2FBE545C" w:rsidRDefault="15BC7E3D" w14:paraId="71E61ABA" w14:textId="2A2B50B1">
      <w:pPr>
        <w:pStyle w:val="Normal"/>
        <w:shd w:val="clear" w:color="auto" w:fill="FFFFFF" w:themeFill="background1"/>
        <w:spacing w:before="0" w:beforeAutospacing="off"/>
        <w:ind w:left="0" w:right="-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FBE545C" w:rsidR="15BC7E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L’utilisation</w:t>
      </w:r>
      <w:r w:rsidRPr="2FBE545C" w:rsidR="15BC7E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de </w:t>
      </w:r>
      <w:r w:rsidRPr="2FBE545C" w:rsidR="15BC7E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ces</w:t>
      </w:r>
      <w:r w:rsidRPr="2FBE545C" w:rsidR="15BC7E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15BC7E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outils</w:t>
      </w:r>
      <w:r w:rsidRPr="2FBE545C" w:rsidR="15BC7E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15BC7E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technologiques</w:t>
      </w:r>
      <w:r w:rsidRPr="2FBE545C" w:rsidR="15BC7E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15BC7E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permettra</w:t>
      </w:r>
      <w:r w:rsidRPr="2FBE545C" w:rsidR="15BC7E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de </w:t>
      </w:r>
      <w:r w:rsidRPr="2FBE545C" w:rsidR="15BC7E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construire</w:t>
      </w:r>
      <w:r w:rsidRPr="2FBE545C" w:rsidR="15BC7E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un </w:t>
      </w:r>
      <w:r w:rsidRPr="2FBE545C" w:rsidR="15BC7E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apprentissage</w:t>
      </w:r>
      <w:r w:rsidRPr="2FBE545C" w:rsidR="15BC7E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qui </w:t>
      </w:r>
      <w:r w:rsidRPr="2FBE545C" w:rsidR="15BC7E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est</w:t>
      </w:r>
      <w:r w:rsidRPr="2FBE545C" w:rsidR="15BC7E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15BC7E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interactif</w:t>
      </w:r>
      <w:r w:rsidRPr="2FBE545C" w:rsidR="15BC7E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48186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et </w:t>
      </w:r>
      <w:r w:rsidRPr="2FBE545C" w:rsidR="48186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même</w:t>
      </w:r>
      <w:r w:rsidRPr="2FBE545C" w:rsidR="48186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un </w:t>
      </w:r>
      <w:r w:rsidRPr="2FBE545C" w:rsidR="48186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apprentissage</w:t>
      </w:r>
      <w:r w:rsidRPr="2FBE545C" w:rsidR="48186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48186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différencié</w:t>
      </w:r>
      <w:r w:rsidRPr="2FBE545C" w:rsidR="48186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Les trois </w:t>
      </w:r>
      <w:r w:rsidRPr="2FBE545C" w:rsidR="48186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outils</w:t>
      </w:r>
      <w:r w:rsidRPr="2FBE545C" w:rsidR="48186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48186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viendront</w:t>
      </w:r>
      <w:r w:rsidRPr="2FBE545C" w:rsidR="48186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48186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soutenir</w:t>
      </w:r>
      <w:r w:rsidRPr="2FBE545C" w:rsidR="48186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48186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l’apprentissage</w:t>
      </w:r>
      <w:r w:rsidRPr="2FBE545C" w:rsidR="6BF224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</w:t>
      </w:r>
      <w:r w:rsidRPr="2FBE545C" w:rsidR="48186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accompagner</w:t>
      </w:r>
      <w:r w:rsidRPr="2FBE545C" w:rsidR="48186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les explications</w:t>
      </w:r>
      <w:r w:rsidRPr="2FBE545C" w:rsidR="53F6F1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et</w:t>
      </w:r>
      <w:r w:rsidRPr="2FBE545C" w:rsidR="276ADB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276ADB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appuyer</w:t>
      </w:r>
      <w:r w:rsidRPr="2FBE545C" w:rsidR="276ADB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les </w:t>
      </w:r>
      <w:r w:rsidRPr="2FBE545C" w:rsidR="276ADB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méthodes</w:t>
      </w:r>
      <w:r w:rsidRPr="2FBE545C" w:rsidR="276ADB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276ADB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d’enseignement</w:t>
      </w:r>
      <w:r w:rsidRPr="2FBE545C" w:rsidR="276ADB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</w:p>
    <w:p w:rsidR="2FBE545C" w:rsidP="2FBE545C" w:rsidRDefault="2FBE545C" w14:paraId="3806BD84" w14:textId="23CFBD6B">
      <w:pPr>
        <w:pStyle w:val="Normal"/>
        <w:shd w:val="clear" w:color="auto" w:fill="FFFFFF" w:themeFill="background1"/>
        <w:spacing w:before="0" w:beforeAutospacing="off"/>
        <w:ind w:left="0" w:right="-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185FF2A7" w:rsidP="2FBE545C" w:rsidRDefault="185FF2A7" w14:paraId="668F3F64" w14:textId="13148D7E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/>
        <w:ind w:left="-20" w:right="-2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Vous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deviez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réaliser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au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moins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une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activité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du module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Expérimentateur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sur </w:t>
      </w:r>
      <w:r w:rsidRPr="2FBE545C" w:rsidR="185FF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une</w:t>
      </w:r>
      <w:r w:rsidRPr="2FBE545C" w:rsidR="185FF2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185FF2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tablette</w:t>
      </w:r>
      <w:r w:rsidRPr="2FBE545C" w:rsidR="185FF2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185FF2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ou</w:t>
      </w:r>
      <w:r w:rsidRPr="2FBE545C" w:rsidR="185FF2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un </w:t>
      </w:r>
      <w:r w:rsidRPr="2FBE545C" w:rsidR="185FF2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téléphone</w:t>
      </w:r>
      <w:r w:rsidRPr="2FBE545C" w:rsidR="185FF2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intelligent.</w:t>
      </w:r>
    </w:p>
    <w:p w:rsidR="15CEE110" w:rsidP="2FBE545C" w:rsidRDefault="15CEE110" w14:paraId="2D70B7F0" w14:textId="2B738793">
      <w:pPr>
        <w:pStyle w:val="Normal"/>
        <w:shd w:val="clear" w:color="auto" w:fill="FFFFFF" w:themeFill="background1"/>
        <w:spacing w:before="0" w:beforeAutospacing="off"/>
        <w:ind w:left="0" w:right="-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FBE545C" w:rsidR="15CEE1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Un sondage avec </w:t>
      </w:r>
      <w:r w:rsidRPr="2FBE545C" w:rsidR="15CEE1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Mentimeter</w:t>
      </w:r>
      <w:r w:rsidRPr="2FBE545C" w:rsidR="15CEE1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15CEE1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peut</w:t>
      </w:r>
      <w:r w:rsidRPr="2FBE545C" w:rsidR="15CEE1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6D7BB4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être ré</w:t>
      </w:r>
      <w:r w:rsidRPr="2FBE545C" w:rsidR="6D7BB4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alisé </w:t>
      </w:r>
      <w:r w:rsidRPr="2FBE545C" w:rsidR="15CEE1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sur </w:t>
      </w:r>
      <w:r w:rsidRPr="2FBE545C" w:rsidR="15CEE1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un </w:t>
      </w:r>
      <w:r w:rsidRPr="2FBE545C" w:rsidR="15CEE1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téléphone intelligent. </w:t>
      </w:r>
    </w:p>
    <w:p w:rsidR="15CEE110" w:rsidP="2FBE545C" w:rsidRDefault="15CEE110" w14:paraId="55A11DCD" w14:textId="0186387A">
      <w:pPr>
        <w:pStyle w:val="Normal"/>
        <w:shd w:val="clear" w:color="auto" w:fill="FFFFFF" w:themeFill="background1"/>
        <w:spacing w:before="0" w:beforeAutospacing="off"/>
        <w:ind w:left="0" w:right="-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FBE545C" w:rsidR="15CEE1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Les </w:t>
      </w:r>
      <w:r w:rsidRPr="2FBE545C" w:rsidR="15CEE1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avantages</w:t>
      </w:r>
      <w:r w:rsidRPr="2FBE545C" w:rsidR="15CEE1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de </w:t>
      </w:r>
      <w:r w:rsidRPr="2FBE545C" w:rsidR="15CEE1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cet</w:t>
      </w:r>
      <w:r w:rsidRPr="2FBE545C" w:rsidR="15CEE1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15CEE1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outil</w:t>
      </w:r>
      <w:r w:rsidRPr="2FBE545C" w:rsidR="15CEE1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59172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incluent</w:t>
      </w:r>
      <w:r w:rsidRPr="2FBE545C" w:rsidR="59172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le fait </w:t>
      </w:r>
      <w:r w:rsidRPr="2FBE545C" w:rsidR="59172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qu’il</w:t>
      </w:r>
      <w:r w:rsidRPr="2FBE545C" w:rsidR="59172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59172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est</w:t>
      </w:r>
      <w:r w:rsidRPr="2FBE545C" w:rsidR="59172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59172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gratuit</w:t>
      </w:r>
      <w:r w:rsidRPr="2FBE545C" w:rsidR="59172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la </w:t>
      </w:r>
      <w:r w:rsidRPr="2FBE545C" w:rsidR="59172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possibilité</w:t>
      </w:r>
      <w:r w:rsidRPr="2FBE545C" w:rsidR="59172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59172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d’afficher</w:t>
      </w:r>
      <w:r w:rsidRPr="2FBE545C" w:rsidR="59172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59172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instantanément</w:t>
      </w:r>
      <w:r w:rsidRPr="2FBE545C" w:rsidR="59172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15CEE1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les </w:t>
      </w:r>
      <w:r w:rsidRPr="2FBE545C" w:rsidR="15CEE1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résultats</w:t>
      </w:r>
      <w:r w:rsidRPr="2FBE545C" w:rsidR="15CEE1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du sondage. </w:t>
      </w:r>
      <w:r w:rsidRPr="2FBE545C" w:rsidR="386994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Cependant</w:t>
      </w:r>
      <w:r w:rsidRPr="2FBE545C" w:rsidR="386994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il </w:t>
      </w:r>
      <w:r w:rsidRPr="2FBE545C" w:rsidR="386994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est</w:t>
      </w:r>
      <w:r w:rsidRPr="2FBE545C" w:rsidR="386994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important de noter </w:t>
      </w:r>
      <w:r w:rsidRPr="2FBE545C" w:rsidR="386994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qu’il</w:t>
      </w:r>
      <w:r w:rsidRPr="2FBE545C" w:rsidR="386994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386994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n’est</w:t>
      </w:r>
      <w:r w:rsidRPr="2FBE545C" w:rsidR="386994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pas possible de </w:t>
      </w:r>
      <w:r w:rsidRPr="2FBE545C" w:rsidR="386994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créer</w:t>
      </w:r>
      <w:r w:rsidRPr="2FBE545C" w:rsidR="784D8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des </w:t>
      </w:r>
      <w:r w:rsidRPr="2FBE545C" w:rsidR="784D8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présentations</w:t>
      </w:r>
      <w:r w:rsidRPr="2FBE545C" w:rsidR="784D8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6225B4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complètes</w:t>
      </w:r>
      <w:r w:rsidRPr="2FBE545C" w:rsidR="6225B4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3B1FCA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sur un </w:t>
      </w:r>
      <w:r w:rsidRPr="2FBE545C" w:rsidR="3B1FCA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téléphone</w:t>
      </w:r>
      <w:r w:rsidRPr="2FBE545C" w:rsidR="3B1FCA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intelligent </w:t>
      </w:r>
      <w:r w:rsidRPr="2FBE545C" w:rsidR="791E3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en</w:t>
      </w:r>
      <w:r w:rsidRPr="2FBE545C" w:rsidR="791E3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raison de limitations </w:t>
      </w:r>
      <w:r w:rsidRPr="2FBE545C" w:rsidR="791E3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fonctionnelles</w:t>
      </w:r>
      <w:r w:rsidRPr="2FBE545C" w:rsidR="791E3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</w:p>
    <w:p w:rsidR="791E3129" w:rsidP="2FBE545C" w:rsidRDefault="791E3129" w14:paraId="579C8BD0" w14:textId="7AAB6E55">
      <w:pPr>
        <w:pStyle w:val="Normal"/>
        <w:suppressLineNumbers w:val="0"/>
        <w:shd w:val="clear" w:color="auto" w:fill="FFFFFF" w:themeFill="background1"/>
        <w:bidi w:val="0"/>
        <w:spacing w:before="0" w:beforeAutospacing="off" w:after="160" w:afterAutospacing="off" w:line="259" w:lineRule="auto"/>
        <w:ind w:left="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FBE545C" w:rsidR="791E3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Une </w:t>
      </w:r>
      <w:r w:rsidRPr="2FBE545C" w:rsidR="791E3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activité</w:t>
      </w:r>
      <w:r w:rsidRPr="2FBE545C" w:rsidR="791E3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791E3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recommandée</w:t>
      </w:r>
      <w:r w:rsidRPr="2FBE545C" w:rsidR="791E3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784D8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avec </w:t>
      </w:r>
      <w:r w:rsidRPr="2FBE545C" w:rsidR="784D8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Mentimeter</w:t>
      </w:r>
      <w:r w:rsidRPr="2FBE545C" w:rsidR="784D8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784D8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est</w:t>
      </w:r>
      <w:r w:rsidRPr="2FBE545C" w:rsidR="784D8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770E79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de </w:t>
      </w:r>
      <w:r w:rsidRPr="2FBE545C" w:rsidR="770E79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réaliser</w:t>
      </w:r>
      <w:r w:rsidRPr="2FBE545C" w:rsidR="770E79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784D8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un sondage </w:t>
      </w:r>
      <w:r w:rsidRPr="2FBE545C" w:rsidR="0838A4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en</w:t>
      </w:r>
      <w:r w:rsidRPr="2FBE545C" w:rsidR="0838A4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784D8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début d</w:t>
      </w:r>
      <w:r w:rsidRPr="2FBE545C" w:rsidR="52F8C3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</w:t>
      </w:r>
      <w:r w:rsidRPr="2FBE545C" w:rsidR="784D8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784D8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cours</w:t>
      </w:r>
      <w:r w:rsidRPr="2FBE545C" w:rsidR="784D8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pour </w:t>
      </w:r>
      <w:r w:rsidRPr="2FBE545C" w:rsidR="784D8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mieux</w:t>
      </w:r>
      <w:r w:rsidRPr="2FBE545C" w:rsidR="784D8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784D8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</w:t>
      </w:r>
      <w:r w:rsidRPr="2FBE545C" w:rsidR="6701E1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omprendre</w:t>
      </w:r>
      <w:r w:rsidRPr="2FBE545C" w:rsidR="6701E1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784D8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les </w:t>
      </w:r>
      <w:r w:rsidRPr="2FBE545C" w:rsidR="05EB49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raison</w:t>
      </w:r>
      <w:r w:rsidRPr="2FBE545C" w:rsidR="05EB49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qui </w:t>
      </w:r>
      <w:r w:rsidRPr="2FBE545C" w:rsidR="05EB49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ont</w:t>
      </w:r>
      <w:r w:rsidRPr="2FBE545C" w:rsidR="05EB49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05EB49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conduient</w:t>
      </w:r>
      <w:r w:rsidRPr="2FBE545C" w:rsidR="05EB49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l</w:t>
      </w:r>
      <w:r w:rsidRPr="2FBE545C" w:rsidR="784D8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es </w:t>
      </w:r>
      <w:r w:rsidRPr="2FBE545C" w:rsidR="784D8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é</w:t>
      </w:r>
      <w:r w:rsidRPr="2FBE545C" w:rsidR="784D8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tudiants</w:t>
      </w:r>
      <w:r w:rsidRPr="2FBE545C" w:rsidR="784D8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784D8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à </w:t>
      </w:r>
      <w:r w:rsidRPr="2FBE545C" w:rsidR="784D8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</w:t>
      </w:r>
      <w:r w:rsidRPr="2FBE545C" w:rsidR="784D8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uivre</w:t>
      </w:r>
      <w:r w:rsidRPr="2FBE545C" w:rsidR="784D8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FBE545C" w:rsidR="784D8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le </w:t>
      </w:r>
      <w:r w:rsidRPr="2FBE545C" w:rsidR="784D8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</w:t>
      </w:r>
      <w:r w:rsidRPr="2FBE545C" w:rsidR="784D8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ours</w:t>
      </w:r>
      <w:r w:rsidRPr="2FBE545C" w:rsidR="784D8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  <w:r w:rsidRPr="2FBE545C" w:rsidR="784D8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7efb07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5ac12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d3e72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461BC6"/>
    <w:rsid w:val="00FFF2C3"/>
    <w:rsid w:val="029BC324"/>
    <w:rsid w:val="04379385"/>
    <w:rsid w:val="05D363E6"/>
    <w:rsid w:val="05EB498D"/>
    <w:rsid w:val="0838A4A1"/>
    <w:rsid w:val="0CBF7BBE"/>
    <w:rsid w:val="0E5B4C1F"/>
    <w:rsid w:val="10FC1A4A"/>
    <w:rsid w:val="141A92AF"/>
    <w:rsid w:val="15BC7E3D"/>
    <w:rsid w:val="15CEE110"/>
    <w:rsid w:val="185FF2A7"/>
    <w:rsid w:val="206B048C"/>
    <w:rsid w:val="20842CE9"/>
    <w:rsid w:val="2206D4ED"/>
    <w:rsid w:val="23A2A54E"/>
    <w:rsid w:val="241F7BA2"/>
    <w:rsid w:val="25F7C215"/>
    <w:rsid w:val="276ADB61"/>
    <w:rsid w:val="28F2ECC5"/>
    <w:rsid w:val="29DEC232"/>
    <w:rsid w:val="2A8EBD26"/>
    <w:rsid w:val="2EB23355"/>
    <w:rsid w:val="2F622E49"/>
    <w:rsid w:val="2FBE545C"/>
    <w:rsid w:val="304E03B6"/>
    <w:rsid w:val="3385A478"/>
    <w:rsid w:val="35F4129C"/>
    <w:rsid w:val="3869946D"/>
    <w:rsid w:val="3B1FCA0A"/>
    <w:rsid w:val="3FBC1A12"/>
    <w:rsid w:val="3FD61655"/>
    <w:rsid w:val="406C1506"/>
    <w:rsid w:val="42C5691D"/>
    <w:rsid w:val="481868C8"/>
    <w:rsid w:val="52F8C3AB"/>
    <w:rsid w:val="53F6F188"/>
    <w:rsid w:val="56636929"/>
    <w:rsid w:val="57FF398A"/>
    <w:rsid w:val="591721D4"/>
    <w:rsid w:val="5A17E03F"/>
    <w:rsid w:val="5BB3B0A0"/>
    <w:rsid w:val="6225B4BB"/>
    <w:rsid w:val="6701E1A2"/>
    <w:rsid w:val="67151E31"/>
    <w:rsid w:val="6BF224D4"/>
    <w:rsid w:val="6C2798AC"/>
    <w:rsid w:val="6D7BB495"/>
    <w:rsid w:val="770E799E"/>
    <w:rsid w:val="784D824D"/>
    <w:rsid w:val="791E3129"/>
    <w:rsid w:val="7D46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61BC6"/>
  <w15:chartTrackingRefBased/>
  <w15:docId w15:val="{FFAFFB96-D8BC-4698-BD3F-8ADF642569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bank.ecampusontario.ca/fr/response/ia-des-nouvelles-idees-4/" TargetMode="External" Id="R5abb5dfbd7d540a1" /><Relationship Type="http://schemas.openxmlformats.org/officeDocument/2006/relationships/numbering" Target="numbering.xml" Id="R0a3c8336a03848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2024-03-01T02:51:11.6723459Z</dcterms:created>
  <dcterms:modified xsi:type="dcterms:W3CDTF">2024-03-01T03:19:05.6247360Z</dcterms:modified>
  <dc:creator>Lucie Bartosova</dc:creator>
  <lastModifiedBy>Lucie Bartosova</lastModifiedBy>
</coreProperties>
</file>