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B99E" w14:textId="77777777" w:rsidR="00B4689C" w:rsidRDefault="00000000">
      <w:r>
        <w:fldChar w:fldCharType="begin"/>
      </w:r>
      <w:r>
        <w:instrText>HYPERLINK "https://h5p.org/h5p/embed/100161"</w:instrText>
      </w:r>
      <w:r>
        <w:fldChar w:fldCharType="separate"/>
      </w:r>
      <w:r>
        <w:rPr>
          <w:rStyle w:val="Hyperlink"/>
        </w:rPr>
        <w:t>https://h5p.org/h5p/embed/100161</w:t>
      </w:r>
      <w:r>
        <w:rPr>
          <w:rStyle w:val="Hyperlink"/>
        </w:rPr>
        <w:fldChar w:fldCharType="end"/>
      </w:r>
    </w:p>
    <w:p w14:paraId="01C9DAF6" w14:textId="73A130BD" w:rsidR="00B4689C" w:rsidRDefault="00000000">
      <w:r>
        <w:br/>
      </w:r>
      <w:r>
        <w:br/>
        <w:t xml:space="preserve">Enter your "Students" response: </w:t>
      </w:r>
      <w:r>
        <w:br/>
        <w:t xml:space="preserve">The students have demo access to </w:t>
      </w:r>
      <w:r w:rsidR="009D1FF4">
        <w:t xml:space="preserve">the Passport database for international business </w:t>
      </w:r>
      <w:r>
        <w:t xml:space="preserve">(the chosen technology).  The institution responds to requests at the program level.  The </w:t>
      </w:r>
      <w:r w:rsidR="009D1FF4">
        <w:t xml:space="preserve">basic </w:t>
      </w:r>
      <w:r>
        <w:t>level technology is accessible from both home and school</w:t>
      </w:r>
      <w:r w:rsidR="009D1FF4">
        <w:t>, though slower from home</w:t>
      </w:r>
      <w:r>
        <w:t>.  The digital skills needed are those of an average Microsoft Suite user. I can justify the expense if the students decide to purchase the technology</w:t>
      </w:r>
      <w:r w:rsidR="00164B52">
        <w:t>.</w:t>
      </w:r>
      <w:r>
        <w:t xml:space="preserve">    </w:t>
      </w:r>
      <w:r>
        <w:br/>
      </w:r>
    </w:p>
    <w:p w14:paraId="37E1CCE2" w14:textId="36D20A2D" w:rsidR="00B4689C" w:rsidRDefault="00000000">
      <w:r>
        <w:br/>
      </w:r>
      <w:r>
        <w:br/>
        <w:t>Enter your "Ease of Use" response</w:t>
      </w:r>
      <w:r w:rsidR="00164B52">
        <w:t>.</w:t>
      </w:r>
      <w:r>
        <w:t xml:space="preserve"> </w:t>
      </w:r>
      <w:r>
        <w:br/>
        <w:t xml:space="preserve">Intuitively, the technology is easy to use by both faculty and students. </w:t>
      </w:r>
      <w:r w:rsidR="00164B52">
        <w:t>I believe</w:t>
      </w:r>
      <w:r>
        <w:t xml:space="preserve"> the maintenance ease is relevant to the accessibility level, such as how many times the technology can be used.  Contingency plans could include saving the files in different formats to be used via other applications.     </w:t>
      </w:r>
      <w:r>
        <w:br/>
      </w:r>
    </w:p>
    <w:p w14:paraId="6C7DD8D0" w14:textId="66B807F8" w:rsidR="00B4689C" w:rsidRDefault="00000000">
      <w:r>
        <w:br/>
      </w:r>
      <w:r>
        <w:br/>
        <w:t>Enter your "Cost" response</w:t>
      </w:r>
      <w:r w:rsidR="00164B52">
        <w:t>.</w:t>
      </w:r>
      <w:r>
        <w:t xml:space="preserve"> </w:t>
      </w:r>
      <w:r>
        <w:br/>
        <w:t>The use of technology takes some time, yes</w:t>
      </w:r>
      <w:r w:rsidR="00766731">
        <w:t xml:space="preserve">, and there is no saving function. </w:t>
      </w:r>
      <w:proofErr w:type="gramStart"/>
      <w:r w:rsidR="00766731">
        <w:t>So</w:t>
      </w:r>
      <w:proofErr w:type="gramEnd"/>
      <w:r w:rsidR="00766731">
        <w:t xml:space="preserve"> it needs to be done every time I have a class. </w:t>
      </w:r>
      <w:r>
        <w:t xml:space="preserve">Continuous support is provided for new technologies in my institution. New Full-Time faculty received training and awareness sessions about instructional design and digital media. I would use the DIY for </w:t>
      </w:r>
      <w:r w:rsidR="00766731">
        <w:t xml:space="preserve">the </w:t>
      </w:r>
      <w:r>
        <w:t>Marketing Mix</w:t>
      </w:r>
      <w:r w:rsidR="00766731">
        <w:t>, instead</w:t>
      </w:r>
      <w:r w:rsidR="009D1FF4">
        <w:t>.</w:t>
      </w:r>
      <w:r>
        <w:t xml:space="preserve">   </w:t>
      </w:r>
      <w:r>
        <w:br/>
      </w:r>
    </w:p>
    <w:p w14:paraId="32F384D2" w14:textId="3DAD1E1F" w:rsidR="00B4689C" w:rsidRDefault="00000000">
      <w:r>
        <w:br/>
      </w:r>
      <w:r>
        <w:br/>
      </w:r>
      <w:proofErr w:type="gramStart"/>
      <w:r>
        <w:t>Your</w:t>
      </w:r>
      <w:proofErr w:type="gramEnd"/>
      <w:r>
        <w:t xml:space="preserve"> Teaching and Pedagogical Considerations response: </w:t>
      </w:r>
      <w:r>
        <w:br/>
        <w:t xml:space="preserve">The marketing mix </w:t>
      </w:r>
      <w:r w:rsidR="00766731">
        <w:t xml:space="preserve">(international) </w:t>
      </w:r>
      <w:r>
        <w:t xml:space="preserve">is a core knowledge business area that could improve students' analysis skills in real-life case studies. </w:t>
      </w:r>
      <w:r>
        <w:br/>
      </w:r>
    </w:p>
    <w:p w14:paraId="433B3D70" w14:textId="56E8EFA0" w:rsidR="00B4689C" w:rsidRDefault="00000000">
      <w:r>
        <w:br/>
      </w:r>
      <w:r>
        <w:br/>
        <w:t xml:space="preserve">Your "Interaction" response: </w:t>
      </w:r>
      <w:r>
        <w:br/>
        <w:t xml:space="preserve">I </w:t>
      </w:r>
      <w:r w:rsidR="00164B52">
        <w:t xml:space="preserve">haven't </w:t>
      </w:r>
      <w:r w:rsidR="009D1FF4">
        <w:t>tried</w:t>
      </w:r>
      <w:r>
        <w:t xml:space="preserve"> </w:t>
      </w:r>
      <w:r w:rsidR="00766731">
        <w:t xml:space="preserve">at </w:t>
      </w:r>
      <w:r>
        <w:t xml:space="preserve">that </w:t>
      </w:r>
      <w:r w:rsidR="00766731">
        <w:t>access level</w:t>
      </w:r>
      <w:r w:rsidR="00164B52">
        <w:t>.</w:t>
      </w:r>
      <w:r>
        <w:br/>
      </w:r>
    </w:p>
    <w:p w14:paraId="52B0C0A9" w14:textId="77777777" w:rsidR="00B4689C" w:rsidRDefault="00000000">
      <w:r>
        <w:br/>
      </w:r>
      <w:r>
        <w:br/>
        <w:t xml:space="preserve">Your "Organisational Issues" response: </w:t>
      </w:r>
      <w:r>
        <w:br/>
        <w:t xml:space="preserve">The institution chooses different technologies, but they are helpful to meet the learning outcomes.  My benchmark is the set of Learning outcomes and program objectives. In some of my courses, the technologies are specified. But mostly, it is up to the faculty to decide.   </w:t>
      </w:r>
      <w:r>
        <w:br/>
      </w:r>
    </w:p>
    <w:p w14:paraId="61DBFE77" w14:textId="0452D7C2" w:rsidR="00B4689C" w:rsidRDefault="00000000">
      <w:r>
        <w:br/>
      </w:r>
      <w:r>
        <w:br/>
        <w:t xml:space="preserve">Your "Networking" response: </w:t>
      </w:r>
      <w:r>
        <w:br/>
      </w:r>
      <w:r w:rsidR="009D1FF4">
        <w:t>Our software</w:t>
      </w:r>
      <w:r>
        <w:t xml:space="preserve"> provides asynchronous exposure to global business activities and consumer reports.  Business students need to network internationally with their peers and be updated about industry showcases.  The software we have doesn't support social interaction</w:t>
      </w:r>
      <w:r w:rsidR="009D1FF4">
        <w:t>.</w:t>
      </w:r>
      <w:r>
        <w:t xml:space="preserve">     </w:t>
      </w:r>
      <w:r>
        <w:br/>
      </w:r>
    </w:p>
    <w:p w14:paraId="4FBE0AB9" w14:textId="77777777" w:rsidR="00B4689C" w:rsidRDefault="00000000">
      <w:r>
        <w:br/>
      </w:r>
      <w:r>
        <w:br/>
        <w:t xml:space="preserve">Your Security and Privacy response: </w:t>
      </w:r>
      <w:r>
        <w:br/>
        <w:t xml:space="preserve">Performance, marks, dates, names, locations, and health-related accommodations.  The risk is relevant to the sign-up requirements, especially regarding the abovementioned information.   </w:t>
      </w:r>
      <w:r>
        <w:br/>
      </w:r>
    </w:p>
    <w:sectPr w:rsidR="00B4689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56110"/>
    <w:multiLevelType w:val="hybridMultilevel"/>
    <w:tmpl w:val="DCA42DDA"/>
    <w:lvl w:ilvl="0" w:tplc="5BDEC13C">
      <w:start w:val="1"/>
      <w:numFmt w:val="bullet"/>
      <w:lvlText w:val="●"/>
      <w:lvlJc w:val="left"/>
      <w:pPr>
        <w:ind w:left="720" w:hanging="360"/>
      </w:pPr>
    </w:lvl>
    <w:lvl w:ilvl="1" w:tplc="8B6ADCDC">
      <w:start w:val="1"/>
      <w:numFmt w:val="bullet"/>
      <w:lvlText w:val="○"/>
      <w:lvlJc w:val="left"/>
      <w:pPr>
        <w:ind w:left="1440" w:hanging="360"/>
      </w:pPr>
    </w:lvl>
    <w:lvl w:ilvl="2" w:tplc="6E6A511E">
      <w:start w:val="1"/>
      <w:numFmt w:val="bullet"/>
      <w:lvlText w:val="■"/>
      <w:lvlJc w:val="left"/>
      <w:pPr>
        <w:ind w:left="2160" w:hanging="360"/>
      </w:pPr>
    </w:lvl>
    <w:lvl w:ilvl="3" w:tplc="41E2D75C">
      <w:start w:val="1"/>
      <w:numFmt w:val="bullet"/>
      <w:lvlText w:val="●"/>
      <w:lvlJc w:val="left"/>
      <w:pPr>
        <w:ind w:left="2880" w:hanging="360"/>
      </w:pPr>
    </w:lvl>
    <w:lvl w:ilvl="4" w:tplc="94B2E83A">
      <w:start w:val="1"/>
      <w:numFmt w:val="bullet"/>
      <w:lvlText w:val="○"/>
      <w:lvlJc w:val="left"/>
      <w:pPr>
        <w:ind w:left="3600" w:hanging="360"/>
      </w:pPr>
    </w:lvl>
    <w:lvl w:ilvl="5" w:tplc="9A9AB55C">
      <w:start w:val="1"/>
      <w:numFmt w:val="bullet"/>
      <w:lvlText w:val="■"/>
      <w:lvlJc w:val="left"/>
      <w:pPr>
        <w:ind w:left="4320" w:hanging="360"/>
      </w:pPr>
    </w:lvl>
    <w:lvl w:ilvl="6" w:tplc="01906C08">
      <w:start w:val="1"/>
      <w:numFmt w:val="bullet"/>
      <w:lvlText w:val="●"/>
      <w:lvlJc w:val="left"/>
      <w:pPr>
        <w:ind w:left="5040" w:hanging="360"/>
      </w:pPr>
    </w:lvl>
    <w:lvl w:ilvl="7" w:tplc="E116B968">
      <w:start w:val="1"/>
      <w:numFmt w:val="bullet"/>
      <w:lvlText w:val="●"/>
      <w:lvlJc w:val="left"/>
      <w:pPr>
        <w:ind w:left="5760" w:hanging="360"/>
      </w:pPr>
    </w:lvl>
    <w:lvl w:ilvl="8" w:tplc="6A883A62">
      <w:start w:val="1"/>
      <w:numFmt w:val="bullet"/>
      <w:lvlText w:val="●"/>
      <w:lvlJc w:val="left"/>
      <w:pPr>
        <w:ind w:left="6480" w:hanging="360"/>
      </w:pPr>
    </w:lvl>
  </w:abstractNum>
  <w:num w:numId="1" w16cid:durableId="1677227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wszQ3sDAyNrU0MDRR0lEKTi0uzszPAykwrAUAGrB36SwAAAA="/>
  </w:docVars>
  <w:rsids>
    <w:rsidRoot w:val="00B4689C"/>
    <w:rsid w:val="00164B52"/>
    <w:rsid w:val="00766731"/>
    <w:rsid w:val="009D1FF4"/>
    <w:rsid w:val="00B46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E96A2"/>
  <w15:docId w15:val="{4F5E15F2-2BA5-497E-91D1-DA584787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1939</Characters>
  <Application>Microsoft Office Word</Application>
  <DocSecurity>0</DocSecurity>
  <Lines>54</Lines>
  <Paragraphs>8</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ODAY</cp:lastModifiedBy>
  <cp:revision>4</cp:revision>
  <dcterms:created xsi:type="dcterms:W3CDTF">2024-02-10T20:17:00Z</dcterms:created>
  <dcterms:modified xsi:type="dcterms:W3CDTF">2024-02-10T20:21:00Z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d24161aea09a21e71743bd80af25d56a337f7581221054aaf53141fc82947a7e</vt:lpwstr>
  </property>
</Properties>
</file>