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6EC" w:rsidRDefault="001946EC">
      <w:r>
        <w:t>Le défi de l’apprenant :</w:t>
      </w:r>
    </w:p>
    <w:p w:rsidR="001946EC" w:rsidRDefault="001946EC">
      <w:r>
        <w:t>La plupart des étudiants ont des difficultés à utiliser et à appliquer des formules mathématiques ou statistiques en jugeant qu'elles sont compliquées !</w:t>
      </w:r>
      <w:r>
        <w:t xml:space="preserve"> </w:t>
      </w:r>
      <w:proofErr w:type="gramStart"/>
      <w:r>
        <w:t>Leurs croyance</w:t>
      </w:r>
      <w:proofErr w:type="gramEnd"/>
      <w:r>
        <w:t xml:space="preserve"> a priori les handicape et les bloque dans l’apprentissage.</w:t>
      </w:r>
    </w:p>
    <w:sectPr w:rsidR="00194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EC"/>
    <w:rsid w:val="001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5A6CE"/>
  <w15:chartTrackingRefBased/>
  <w15:docId w15:val="{612AC3CE-011A-BB4F-BE5E-B9435BE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2024-02-23T04:32:00Z</dcterms:created>
  <dcterms:modified xsi:type="dcterms:W3CDTF">2024-02-23T04:34:00Z</dcterms:modified>
</cp:coreProperties>
</file>