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F258" w14:textId="77777777" w:rsidR="0073346C" w:rsidRDefault="00141581">
      <w:r>
        <w:fldChar w:fldCharType="begin"/>
      </w:r>
      <w:r>
        <w:instrText xml:space="preserve"> HYPERLINK "https://h5pstudio.ecampusontario.ca/fr/h5p/56800/embed" </w:instrText>
      </w:r>
      <w:r>
        <w:fldChar w:fldCharType="separate"/>
      </w:r>
      <w:r>
        <w:rPr>
          <w:rStyle w:val="Hyperlien"/>
        </w:rPr>
        <w:t>https://h5pstudio.ecampusontario.ca/fr/h5p/56800/embed</w:t>
      </w:r>
      <w:r>
        <w:rPr>
          <w:rStyle w:val="Hyperlien"/>
        </w:rPr>
        <w:fldChar w:fldCharType="end"/>
      </w:r>
    </w:p>
    <w:p w14:paraId="1C6EDD55" w14:textId="77777777" w:rsidR="0073346C" w:rsidRPr="00141581" w:rsidRDefault="00141581">
      <w:pPr>
        <w:rPr>
          <w:lang w:val="fr-FR"/>
        </w:rPr>
      </w:pPr>
      <w:r w:rsidRPr="00141581">
        <w:rPr>
          <w:lang w:val="fr-FR"/>
        </w:rPr>
        <w:br/>
      </w:r>
      <w:r w:rsidRPr="00141581">
        <w:rPr>
          <w:lang w:val="fr-FR"/>
        </w:rPr>
        <w:br/>
        <w:t xml:space="preserve">Écrivez vos réponses pour 1. Étudiant.e.s. </w:t>
      </w:r>
      <w:r w:rsidRPr="00141581">
        <w:rPr>
          <w:lang w:val="fr-FR"/>
        </w:rPr>
        <w:br/>
      </w:r>
      <w:proofErr w:type="gramStart"/>
      <w:r>
        <w:t>1.Oui</w:t>
      </w:r>
      <w:proofErr w:type="gramEnd"/>
      <w:r>
        <w:t xml:space="preserve">, les </w:t>
      </w:r>
      <w:proofErr w:type="spellStart"/>
      <w:r>
        <w:t>étudiants</w:t>
      </w:r>
      <w:proofErr w:type="spellEnd"/>
      <w:r>
        <w:t xml:space="preserve"> </w:t>
      </w:r>
      <w:proofErr w:type="spellStart"/>
      <w:r>
        <w:t>auront</w:t>
      </w:r>
      <w:proofErr w:type="spellEnd"/>
      <w:r>
        <w:t xml:space="preserve"> </w:t>
      </w:r>
      <w:proofErr w:type="spellStart"/>
      <w:r>
        <w:t>accès</w:t>
      </w:r>
      <w:proofErr w:type="spellEnd"/>
      <w:r>
        <w:t xml:space="preserve"> à la </w:t>
      </w:r>
      <w:proofErr w:type="spellStart"/>
      <w:r>
        <w:t>technologie</w:t>
      </w:r>
      <w:proofErr w:type="spellEnd"/>
      <w:r>
        <w:t xml:space="preserve"> </w:t>
      </w:r>
      <w:proofErr w:type="spellStart"/>
      <w:r>
        <w:t>choisie</w:t>
      </w:r>
      <w:proofErr w:type="spellEnd"/>
      <w:r>
        <w:t xml:space="preserve">. </w:t>
      </w:r>
      <w:r w:rsidRPr="00141581">
        <w:rPr>
          <w:lang w:val="fr-FR"/>
        </w:rPr>
        <w:t>L'institution s'assurera que tous les étudiants disposent des équipements nécessaires, tels qu'un ordinateur et un wifi universitaire, pour utiliser la technologie de manière efficace, que ce soit</w:t>
      </w:r>
      <w:r w:rsidRPr="00141581">
        <w:rPr>
          <w:lang w:val="fr-FR"/>
        </w:rPr>
        <w:t xml:space="preserve"> à l'école, à la maison ou au travail. 2. L'institution fournira un soutien aux étudiants dans leur utilisation de la technologie en offrant des ressources et des formations nécessaires. Cela comprendra des tutoriels en ligne, des sessions de formation en </w:t>
      </w:r>
      <w:r w:rsidRPr="00141581">
        <w:rPr>
          <w:lang w:val="fr-FR"/>
        </w:rPr>
        <w:t xml:space="preserve">personne et un support technique pour garantir que les étudiants puissent utiliser la technologie de manière efficace. 3. oui 4.des compétences de base, la maitrise de power point pourrait faciliter son utilisation 5. oui, il y a déjà une version gratuite </w:t>
      </w:r>
      <w:r w:rsidRPr="00141581">
        <w:rPr>
          <w:lang w:val="fr-FR"/>
        </w:rPr>
        <w:t>de canva qu' ils peuvent tester, sinon l'abonnement annuel pour une offre pro est de 150 CAD par année, sinon ils peuvent acheter une offre équipe quelque soit sa taille  à  380 CAD par année et repartir les charges. l'utilisation de canva est très bénéfiq</w:t>
      </w:r>
      <w:r w:rsidRPr="00141581">
        <w:rPr>
          <w:lang w:val="fr-FR"/>
        </w:rPr>
        <w:t>ue en marketing, elle propose des modèles préétablis et modifiables, l'équipe peut y accéder et travailler sur le même projet, ils peuvent faire des campagnes publicitaires, des brochures, des postes réseaux sociaux et c'est convivial</w:t>
      </w:r>
      <w:r w:rsidRPr="00141581">
        <w:rPr>
          <w:lang w:val="fr-FR"/>
        </w:rPr>
        <w:br/>
      </w:r>
    </w:p>
    <w:p w14:paraId="642DC4AB" w14:textId="77777777" w:rsidR="0073346C" w:rsidRPr="00141581" w:rsidRDefault="00141581">
      <w:pPr>
        <w:rPr>
          <w:lang w:val="fr-FR"/>
        </w:rPr>
      </w:pPr>
      <w:r w:rsidRPr="00141581">
        <w:rPr>
          <w:lang w:val="fr-FR"/>
        </w:rPr>
        <w:br/>
      </w:r>
      <w:r w:rsidRPr="00141581">
        <w:rPr>
          <w:lang w:val="fr-FR"/>
        </w:rPr>
        <w:br/>
        <w:t>Écrivez votre répo</w:t>
      </w:r>
      <w:r w:rsidRPr="00141581">
        <w:rPr>
          <w:lang w:val="fr-FR"/>
        </w:rPr>
        <w:t xml:space="preserve">nse pour 2. Facile à utiliser. </w:t>
      </w:r>
      <w:r w:rsidRPr="00141581">
        <w:rPr>
          <w:lang w:val="fr-FR"/>
        </w:rPr>
        <w:br/>
        <w:t xml:space="preserve">-oui intuitive et demande des compétences basiques -oui fiable, facile </w:t>
      </w:r>
      <w:proofErr w:type="gramStart"/>
      <w:r w:rsidRPr="00141581">
        <w:rPr>
          <w:lang w:val="fr-FR"/>
        </w:rPr>
        <w:t>à  conserver</w:t>
      </w:r>
      <w:proofErr w:type="gramEnd"/>
      <w:r w:rsidRPr="00141581">
        <w:rPr>
          <w:lang w:val="fr-FR"/>
        </w:rPr>
        <w:t xml:space="preserve"> et à  exporter - tous les travaux peuvent être exportés et partagés - non</w:t>
      </w:r>
      <w:r w:rsidRPr="00141581">
        <w:rPr>
          <w:lang w:val="fr-FR"/>
        </w:rPr>
        <w:br/>
      </w:r>
    </w:p>
    <w:p w14:paraId="4ADEB634" w14:textId="77777777" w:rsidR="0073346C" w:rsidRPr="00141581" w:rsidRDefault="00141581">
      <w:pPr>
        <w:rPr>
          <w:lang w:val="fr-FR"/>
        </w:rPr>
      </w:pPr>
      <w:r w:rsidRPr="00141581">
        <w:rPr>
          <w:lang w:val="fr-FR"/>
        </w:rPr>
        <w:br/>
      </w:r>
      <w:r w:rsidRPr="00141581">
        <w:rPr>
          <w:lang w:val="fr-FR"/>
        </w:rPr>
        <w:br/>
        <w:t xml:space="preserve">Écrivez vos réponses pour 3. Coût/temps. </w:t>
      </w:r>
      <w:r w:rsidRPr="00141581">
        <w:rPr>
          <w:lang w:val="fr-FR"/>
        </w:rPr>
        <w:br/>
        <w:t>- oui - oui, elle peu</w:t>
      </w:r>
      <w:r w:rsidRPr="00141581">
        <w:rPr>
          <w:lang w:val="fr-FR"/>
        </w:rPr>
        <w:t>t le fournir pour certaines spécialités -</w:t>
      </w:r>
      <w:proofErr w:type="gramStart"/>
      <w:r w:rsidRPr="00141581">
        <w:rPr>
          <w:lang w:val="fr-FR"/>
        </w:rPr>
        <w:t>oui  -</w:t>
      </w:r>
      <w:proofErr w:type="gramEnd"/>
      <w:r w:rsidRPr="00141581">
        <w:rPr>
          <w:lang w:val="fr-FR"/>
        </w:rPr>
        <w:t xml:space="preserve"> MyCanvas Dialogue Cards- Good Ideas and Best Practices- no instruction </w:t>
      </w:r>
      <w:r w:rsidRPr="00141581">
        <w:rPr>
          <w:lang w:val="fr-FR"/>
        </w:rPr>
        <w:br/>
      </w:r>
    </w:p>
    <w:p w14:paraId="5D00B9D0" w14:textId="77777777" w:rsidR="0073346C" w:rsidRPr="00141581" w:rsidRDefault="00141581">
      <w:pPr>
        <w:rPr>
          <w:lang w:val="fr-FR"/>
        </w:rPr>
      </w:pPr>
      <w:r w:rsidRPr="00141581">
        <w:rPr>
          <w:lang w:val="fr-FR"/>
        </w:rPr>
        <w:br/>
      </w:r>
      <w:r w:rsidRPr="00141581">
        <w:rPr>
          <w:lang w:val="fr-FR"/>
        </w:rPr>
        <w:br/>
        <w:t xml:space="preserve">Écrivez vos réponses pour 4. Techniques d'enseignement et facteurs pédagogiques. </w:t>
      </w:r>
      <w:r w:rsidRPr="00141581">
        <w:rPr>
          <w:lang w:val="fr-FR"/>
        </w:rPr>
        <w:br/>
      </w:r>
      <w:proofErr w:type="gramStart"/>
      <w:r w:rsidRPr="00141581">
        <w:rPr>
          <w:lang w:val="fr-FR"/>
        </w:rPr>
        <w:t>oui</w:t>
      </w:r>
      <w:proofErr w:type="gramEnd"/>
      <w:r w:rsidRPr="00141581">
        <w:rPr>
          <w:lang w:val="fr-FR"/>
        </w:rPr>
        <w:t xml:space="preserve"> - Créativité et design graphique : Utiliser Can</w:t>
      </w:r>
      <w:r w:rsidRPr="00141581">
        <w:rPr>
          <w:lang w:val="fr-FR"/>
        </w:rPr>
        <w:t xml:space="preserve">va permet aux étudiants de développer leurs compétences en design graphique en créant des visuels attrayants pour des présentations, des affiches, des infographies, etc. Cela favorise la créativité et l'expression visuelle.  Communication visuelle : Canva </w:t>
      </w:r>
      <w:r w:rsidRPr="00141581">
        <w:rPr>
          <w:lang w:val="fr-FR"/>
        </w:rPr>
        <w:t>aide les étudiants à apprendre à communiquer efficacement des idées et des concepts complexes de manière visuelle, ce qui est essentiel dans de nombreux domaines professionnels.  Collaboration et travail d'équipe : Les fonctionnalités de partage et de coll</w:t>
      </w:r>
      <w:r w:rsidRPr="00141581">
        <w:rPr>
          <w:lang w:val="fr-FR"/>
        </w:rPr>
        <w:t>aboration de Canva permettent aux étudiants de travailler ensemble sur des projets, renforçant ainsi leurs compétences en travail d'équipe et en communication.  Compétences technologiques : En utilisant Canva, les étudiants développent des compétences tech</w:t>
      </w:r>
      <w:r w:rsidRPr="00141581">
        <w:rPr>
          <w:lang w:val="fr-FR"/>
        </w:rPr>
        <w:t xml:space="preserve">nologiques telles que la manipulation d'outils en ligne, la conception web et la création de contenu </w:t>
      </w:r>
      <w:proofErr w:type="gramStart"/>
      <w:r w:rsidRPr="00141581">
        <w:rPr>
          <w:lang w:val="fr-FR"/>
        </w:rPr>
        <w:t>numérique.un</w:t>
      </w:r>
      <w:proofErr w:type="gramEnd"/>
      <w:r w:rsidRPr="00141581">
        <w:rPr>
          <w:lang w:val="fr-FR"/>
        </w:rPr>
        <w:t xml:space="preserve"> plus qu'ils peuvent mettre sur leurs CV  </w:t>
      </w:r>
      <w:r w:rsidRPr="00141581">
        <w:rPr>
          <w:lang w:val="fr-FR"/>
        </w:rPr>
        <w:br/>
      </w:r>
    </w:p>
    <w:p w14:paraId="7FE540FE" w14:textId="77777777" w:rsidR="0073346C" w:rsidRPr="00141581" w:rsidRDefault="00141581">
      <w:pPr>
        <w:rPr>
          <w:lang w:val="fr-FR"/>
        </w:rPr>
      </w:pPr>
      <w:r w:rsidRPr="00141581">
        <w:rPr>
          <w:lang w:val="fr-FR"/>
        </w:rPr>
        <w:br/>
      </w:r>
      <w:r w:rsidRPr="00141581">
        <w:rPr>
          <w:lang w:val="fr-FR"/>
        </w:rPr>
        <w:br/>
        <w:t xml:space="preserve">Entrez vos réponses pour 5. Interaction. </w:t>
      </w:r>
      <w:r w:rsidRPr="00141581">
        <w:rPr>
          <w:lang w:val="fr-FR"/>
        </w:rPr>
        <w:br/>
      </w:r>
      <w:proofErr w:type="gramStart"/>
      <w:r w:rsidRPr="00141581">
        <w:rPr>
          <w:lang w:val="fr-FR"/>
        </w:rPr>
        <w:t>OUI  OUI</w:t>
      </w:r>
      <w:proofErr w:type="gramEnd"/>
      <w:r w:rsidRPr="00141581">
        <w:rPr>
          <w:lang w:val="fr-FR"/>
        </w:rPr>
        <w:t>, ils peuvent le manipuler en cours ou dans des</w:t>
      </w:r>
      <w:r w:rsidRPr="00141581">
        <w:rPr>
          <w:lang w:val="fr-FR"/>
        </w:rPr>
        <w:t xml:space="preserve"> ateliers ou lors de la réalisation de leurs projets</w:t>
      </w:r>
      <w:r w:rsidRPr="00141581">
        <w:rPr>
          <w:lang w:val="fr-FR"/>
        </w:rPr>
        <w:br/>
      </w:r>
    </w:p>
    <w:p w14:paraId="18FB47B6" w14:textId="77777777" w:rsidR="0073346C" w:rsidRPr="00141581" w:rsidRDefault="00141581">
      <w:pPr>
        <w:rPr>
          <w:lang w:val="fr-FR"/>
        </w:rPr>
      </w:pPr>
      <w:r w:rsidRPr="00141581">
        <w:rPr>
          <w:lang w:val="fr-FR"/>
        </w:rPr>
        <w:br/>
      </w:r>
      <w:r w:rsidRPr="00141581">
        <w:rPr>
          <w:lang w:val="fr-FR"/>
        </w:rPr>
        <w:br/>
        <w:t xml:space="preserve">Écrivez vos réponses pour 6. Questions organisationnelles. </w:t>
      </w:r>
      <w:r w:rsidRPr="00141581">
        <w:rPr>
          <w:lang w:val="fr-FR"/>
        </w:rPr>
        <w:br/>
        <w:t>oui  oui non</w:t>
      </w:r>
      <w:r w:rsidRPr="00141581">
        <w:rPr>
          <w:lang w:val="fr-FR"/>
        </w:rPr>
        <w:br/>
      </w:r>
    </w:p>
    <w:p w14:paraId="7AFAD945" w14:textId="77777777" w:rsidR="0073346C" w:rsidRPr="00141581" w:rsidRDefault="00141581">
      <w:pPr>
        <w:rPr>
          <w:lang w:val="fr-FR"/>
        </w:rPr>
      </w:pPr>
      <w:r w:rsidRPr="00141581">
        <w:rPr>
          <w:lang w:val="fr-FR"/>
        </w:rPr>
        <w:br/>
      </w:r>
      <w:r w:rsidRPr="00141581">
        <w:rPr>
          <w:lang w:val="fr-FR"/>
        </w:rPr>
        <w:br/>
        <w:t xml:space="preserve">Écrivez vos réponses pour 7. Réseautage. </w:t>
      </w:r>
      <w:r w:rsidRPr="00141581">
        <w:rPr>
          <w:lang w:val="fr-FR"/>
        </w:rPr>
        <w:br/>
        <w:t xml:space="preserve">-oui mais entre les étudiants constituant la même équipe - oui, très adaptée  </w:t>
      </w:r>
      <w:r w:rsidRPr="00141581">
        <w:rPr>
          <w:lang w:val="fr-FR"/>
        </w:rPr>
        <w:br/>
      </w:r>
    </w:p>
    <w:p w14:paraId="046E2933" w14:textId="77777777" w:rsidR="0073346C" w:rsidRDefault="00141581">
      <w:r w:rsidRPr="00141581">
        <w:rPr>
          <w:lang w:val="fr-FR"/>
        </w:rPr>
        <w:br/>
      </w:r>
      <w:r w:rsidRPr="00141581">
        <w:rPr>
          <w:lang w:val="fr-FR"/>
        </w:rPr>
        <w:br/>
      </w:r>
      <w:r w:rsidRPr="00141581">
        <w:rPr>
          <w:lang w:val="fr-FR"/>
        </w:rPr>
        <w:t xml:space="preserve">Entrez vos réponses pour 8. Sécurité et vie privée. </w:t>
      </w:r>
      <w:r w:rsidRPr="00141581">
        <w:rPr>
          <w:lang w:val="fr-FR"/>
        </w:rPr>
        <w:br/>
      </w:r>
      <w:r>
        <w:lastRenderedPageBreak/>
        <w:t xml:space="preserve">- </w:t>
      </w:r>
      <w:proofErr w:type="spellStart"/>
      <w:r>
        <w:t>aucune</w:t>
      </w:r>
      <w:proofErr w:type="spellEnd"/>
      <w:r>
        <w:t xml:space="preserve"> information -non - D2L</w:t>
      </w:r>
      <w:r>
        <w:br/>
      </w:r>
    </w:p>
    <w:sectPr w:rsidR="0073346C">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41BCE"/>
    <w:multiLevelType w:val="hybridMultilevel"/>
    <w:tmpl w:val="D68C712E"/>
    <w:lvl w:ilvl="0" w:tplc="57827E36">
      <w:start w:val="1"/>
      <w:numFmt w:val="bullet"/>
      <w:lvlText w:val="●"/>
      <w:lvlJc w:val="left"/>
      <w:pPr>
        <w:ind w:left="720" w:hanging="360"/>
      </w:pPr>
    </w:lvl>
    <w:lvl w:ilvl="1" w:tplc="5044BB84">
      <w:start w:val="1"/>
      <w:numFmt w:val="bullet"/>
      <w:lvlText w:val="○"/>
      <w:lvlJc w:val="left"/>
      <w:pPr>
        <w:ind w:left="1440" w:hanging="360"/>
      </w:pPr>
    </w:lvl>
    <w:lvl w:ilvl="2" w:tplc="2E8644C4">
      <w:start w:val="1"/>
      <w:numFmt w:val="bullet"/>
      <w:lvlText w:val="■"/>
      <w:lvlJc w:val="left"/>
      <w:pPr>
        <w:ind w:left="2160" w:hanging="360"/>
      </w:pPr>
    </w:lvl>
    <w:lvl w:ilvl="3" w:tplc="A8A2F6A6">
      <w:start w:val="1"/>
      <w:numFmt w:val="bullet"/>
      <w:lvlText w:val="●"/>
      <w:lvlJc w:val="left"/>
      <w:pPr>
        <w:ind w:left="2880" w:hanging="360"/>
      </w:pPr>
    </w:lvl>
    <w:lvl w:ilvl="4" w:tplc="D1402C9C">
      <w:start w:val="1"/>
      <w:numFmt w:val="bullet"/>
      <w:lvlText w:val="○"/>
      <w:lvlJc w:val="left"/>
      <w:pPr>
        <w:ind w:left="3600" w:hanging="360"/>
      </w:pPr>
    </w:lvl>
    <w:lvl w:ilvl="5" w:tplc="D1402F68">
      <w:start w:val="1"/>
      <w:numFmt w:val="bullet"/>
      <w:lvlText w:val="■"/>
      <w:lvlJc w:val="left"/>
      <w:pPr>
        <w:ind w:left="4320" w:hanging="360"/>
      </w:pPr>
    </w:lvl>
    <w:lvl w:ilvl="6" w:tplc="1DCC6CCE">
      <w:start w:val="1"/>
      <w:numFmt w:val="bullet"/>
      <w:lvlText w:val="●"/>
      <w:lvlJc w:val="left"/>
      <w:pPr>
        <w:ind w:left="5040" w:hanging="360"/>
      </w:pPr>
    </w:lvl>
    <w:lvl w:ilvl="7" w:tplc="98080496">
      <w:start w:val="1"/>
      <w:numFmt w:val="bullet"/>
      <w:lvlText w:val="●"/>
      <w:lvlJc w:val="left"/>
      <w:pPr>
        <w:ind w:left="5760" w:hanging="360"/>
      </w:pPr>
    </w:lvl>
    <w:lvl w:ilvl="8" w:tplc="6CBCD46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6C"/>
    <w:rsid w:val="00141581"/>
    <w:rsid w:val="00733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0A46"/>
  <w15:docId w15:val="{CC2777F1-CE09-4BF1-A9D7-9E9E0B09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uiPriority w:val="9"/>
    <w:qFormat/>
    <w:pPr>
      <w:outlineLvl w:val="0"/>
    </w:pPr>
    <w:rPr>
      <w:color w:val="2E74B5"/>
      <w:sz w:val="32"/>
      <w:szCs w:val="32"/>
    </w:rPr>
  </w:style>
  <w:style w:type="paragraph" w:styleId="Titre2">
    <w:name w:val="heading 2"/>
    <w:uiPriority w:val="9"/>
    <w:semiHidden/>
    <w:unhideWhenUsed/>
    <w:qFormat/>
    <w:pPr>
      <w:outlineLvl w:val="1"/>
    </w:pPr>
    <w:rPr>
      <w:color w:val="2E74B5"/>
      <w:sz w:val="26"/>
      <w:szCs w:val="26"/>
    </w:rPr>
  </w:style>
  <w:style w:type="paragraph" w:styleId="Titre3">
    <w:name w:val="heading 3"/>
    <w:uiPriority w:val="9"/>
    <w:semiHidden/>
    <w:unhideWhenUsed/>
    <w:qFormat/>
    <w:pPr>
      <w:outlineLvl w:val="2"/>
    </w:pPr>
    <w:rPr>
      <w:color w:val="1F4D78"/>
      <w:sz w:val="24"/>
      <w:szCs w:val="24"/>
    </w:rPr>
  </w:style>
  <w:style w:type="paragraph" w:styleId="Titre4">
    <w:name w:val="heading 4"/>
    <w:uiPriority w:val="9"/>
    <w:semiHidden/>
    <w:unhideWhenUsed/>
    <w:qFormat/>
    <w:pPr>
      <w:outlineLvl w:val="3"/>
    </w:pPr>
    <w:rPr>
      <w:i/>
      <w:iCs/>
      <w:color w:val="2E74B5"/>
    </w:rPr>
  </w:style>
  <w:style w:type="paragraph" w:styleId="Titre5">
    <w:name w:val="heading 5"/>
    <w:uiPriority w:val="9"/>
    <w:semiHidden/>
    <w:unhideWhenUsed/>
    <w:qFormat/>
    <w:pPr>
      <w:outlineLvl w:val="4"/>
    </w:pPr>
    <w:rPr>
      <w:color w:val="2E74B5"/>
    </w:rPr>
  </w:style>
  <w:style w:type="paragraph" w:styleId="Titre6">
    <w:name w:val="heading 6"/>
    <w:uiPriority w:val="9"/>
    <w:semiHidden/>
    <w:unhideWhenUsed/>
    <w:qFormat/>
    <w:pPr>
      <w:outlineLvl w:val="5"/>
    </w:pPr>
    <w:rPr>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uiPriority w:val="10"/>
    <w:qFormat/>
    <w:rPr>
      <w:sz w:val="56"/>
      <w:szCs w:val="56"/>
    </w:rPr>
  </w:style>
  <w:style w:type="paragraph" w:customStyle="1" w:styleId="lev1">
    <w:name w:val="Élevé1"/>
    <w:qFormat/>
    <w:rPr>
      <w:b/>
      <w:bCs/>
    </w:rPr>
  </w:style>
  <w:style w:type="paragraph" w:styleId="Paragraphedeliste">
    <w:name w:val="List Paragraph"/>
    <w:qFormat/>
  </w:style>
  <w:style w:type="character" w:styleId="Hyperlien">
    <w:name w:val="Hyperlink"/>
    <w:uiPriority w:val="99"/>
    <w:unhideWhenUsed/>
    <w:rPr>
      <w:color w:val="0563C1"/>
      <w:u w:val="single"/>
    </w:rPr>
  </w:style>
  <w:style w:type="character" w:styleId="Appelnotedebasdep">
    <w:name w:val="footnote reference"/>
    <w:uiPriority w:val="99"/>
    <w:semiHidden/>
    <w:unhideWhenUsed/>
    <w:rPr>
      <w:vertAlign w:val="superscript"/>
    </w:rPr>
  </w:style>
  <w:style w:type="paragraph" w:styleId="Notedebasdepage">
    <w:name w:val="footnote text"/>
    <w:link w:val="NotedebasdepageCar"/>
    <w:uiPriority w:val="99"/>
    <w:semiHidden/>
    <w:unhideWhenUsed/>
  </w:style>
  <w:style w:type="character" w:customStyle="1" w:styleId="NotedebasdepageCar">
    <w:name w:val="Note de bas de page Car"/>
    <w:link w:val="Notedebasdepage"/>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Company>Laurentian University</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zel_yamani</cp:lastModifiedBy>
  <cp:revision>2</cp:revision>
  <dcterms:created xsi:type="dcterms:W3CDTF">2024-02-29T00:00:00Z</dcterms:created>
  <dcterms:modified xsi:type="dcterms:W3CDTF">2024-02-29T00:00:00Z</dcterms:modified>
</cp:coreProperties>
</file>