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29DF1" w14:textId="77777777" w:rsidR="00EE40F3" w:rsidRDefault="00C74C2E">
      <w:pPr>
        <w:pStyle w:val="Heading1"/>
      </w:pPr>
      <w:r>
        <w:t>Documentation tool</w:t>
      </w:r>
    </w:p>
    <w:p w14:paraId="29D20782" w14:textId="77777777" w:rsidR="00EE40F3" w:rsidRDefault="00C74C2E">
      <w:pPr>
        <w:pStyle w:val="Heading1"/>
      </w:pPr>
      <w:r>
        <w:t>Test EPPAO (CRAAP en anglais)</w:t>
      </w:r>
    </w:p>
    <w:p w14:paraId="7976E1B6" w14:textId="77777777" w:rsidR="00EE40F3" w:rsidRDefault="00C74C2E">
      <w:r>
        <w:rPr>
          <w:b/>
          <w:bCs/>
          <w:sz w:val="28"/>
          <w:szCs w:val="28"/>
        </w:rPr>
        <w:br/>
        <w:t>Titre de la ressource</w:t>
      </w:r>
      <w:r>
        <w:rPr>
          <w:sz w:val="28"/>
          <w:szCs w:val="28"/>
        </w:rPr>
        <w:br/>
        <w:t>ADN De La Debut</w:t>
      </w:r>
    </w:p>
    <w:p w14:paraId="60BDFB00" w14:textId="77777777" w:rsidR="00EE40F3" w:rsidRDefault="00C74C2E">
      <w:r>
        <w:rPr>
          <w:b/>
          <w:bCs/>
          <w:sz w:val="28"/>
          <w:szCs w:val="28"/>
        </w:rPr>
        <w:br/>
        <w:t>Lien URL de la ressource</w:t>
      </w:r>
      <w:r>
        <w:rPr>
          <w:sz w:val="28"/>
          <w:szCs w:val="28"/>
        </w:rPr>
        <w:br/>
        <w:t>https://www.dnaftb.org/#organization</w:t>
      </w:r>
    </w:p>
    <w:p w14:paraId="735320D0" w14:textId="77777777" w:rsidR="00EE40F3" w:rsidRDefault="00C74C2E">
      <w:r>
        <w:rPr>
          <w:b/>
          <w:bCs/>
          <w:sz w:val="28"/>
          <w:szCs w:val="28"/>
        </w:rPr>
        <w:br/>
        <w:t>ÉVALUATION: Évaluer les informations</w:t>
      </w:r>
      <w:r>
        <w:rPr>
          <w:b/>
          <w:bCs/>
          <w:sz w:val="28"/>
          <w:szCs w:val="28"/>
        </w:rPr>
        <w:br/>
      </w:r>
      <w:r>
        <w:rPr>
          <w:b/>
          <w:bCs/>
          <w:sz w:val="28"/>
          <w:szCs w:val="28"/>
        </w:rPr>
        <w:br/>
      </w:r>
      <w:r>
        <w:rPr>
          <w:b/>
          <w:bCs/>
          <w:sz w:val="28"/>
          <w:szCs w:val="28"/>
        </w:rPr>
        <w:br/>
      </w:r>
      <w:r>
        <w:rPr>
          <w:b/>
          <w:bCs/>
          <w:sz w:val="28"/>
          <w:szCs w:val="28"/>
        </w:rPr>
        <w:t>Quand la ressource a-t-elle été publiée ou affichée?</w:t>
      </w:r>
      <w:r>
        <w:rPr>
          <w:b/>
          <w:bCs/>
          <w:sz w:val="28"/>
          <w:szCs w:val="28"/>
        </w:rPr>
        <w:br/>
        <w:t>La ressource a-t-elle été révisée ou mise à jour?</w:t>
      </w:r>
      <w:r>
        <w:rPr>
          <w:b/>
          <w:bCs/>
          <w:sz w:val="28"/>
          <w:szCs w:val="28"/>
        </w:rPr>
        <w:br/>
        <w:t>Votre sujet nécessite-t-il des informations actuelles?</w:t>
      </w:r>
      <w:r>
        <w:rPr>
          <w:b/>
          <w:bCs/>
          <w:sz w:val="28"/>
          <w:szCs w:val="28"/>
        </w:rPr>
        <w:br/>
        <w:t>Les liens sont-ils fonctionnels?</w:t>
      </w:r>
      <w:r>
        <w:rPr>
          <w:sz w:val="28"/>
          <w:szCs w:val="28"/>
        </w:rPr>
        <w:br/>
        <w:t xml:space="preserve">développé en 2002, mis à jour en 2011. il est nécessaire que cette information soit vraie, mais cette information n’a pas changé radicalement dans la science depuis la création de cette ressource. le liens est foncionnels </w:t>
      </w:r>
    </w:p>
    <w:p w14:paraId="571EC864" w14:textId="77777777" w:rsidR="00EE40F3" w:rsidRDefault="00C74C2E">
      <w:r>
        <w:rPr>
          <w:b/>
          <w:bCs/>
          <w:sz w:val="28"/>
          <w:szCs w:val="28"/>
        </w:rPr>
        <w:br/>
        <w:t xml:space="preserve">PERTINENCE: Examiner la pertinence des informations dont vous avez besoin </w:t>
      </w:r>
      <w:r>
        <w:rPr>
          <w:b/>
          <w:bCs/>
          <w:sz w:val="28"/>
          <w:szCs w:val="28"/>
        </w:rPr>
        <w:br/>
      </w:r>
      <w:r>
        <w:rPr>
          <w:b/>
          <w:bCs/>
          <w:sz w:val="28"/>
          <w:szCs w:val="28"/>
        </w:rPr>
        <w:br/>
      </w:r>
      <w:r>
        <w:rPr>
          <w:b/>
          <w:bCs/>
          <w:sz w:val="28"/>
          <w:szCs w:val="28"/>
        </w:rPr>
        <w:br/>
        <w:t>La ressource correspond-elle à vos besoins?</w:t>
      </w:r>
      <w:r>
        <w:rPr>
          <w:b/>
          <w:bCs/>
          <w:sz w:val="28"/>
          <w:szCs w:val="28"/>
        </w:rPr>
        <w:br/>
        <w:t>Quelle est l'audience visée?</w:t>
      </w:r>
      <w:r>
        <w:rPr>
          <w:b/>
          <w:bCs/>
          <w:sz w:val="28"/>
          <w:szCs w:val="28"/>
        </w:rPr>
        <w:br/>
        <w:t>Les informations contenues dans la ressource sont-elles à un niveau approprié pour vos apprenants?</w:t>
      </w:r>
      <w:r>
        <w:rPr>
          <w:sz w:val="28"/>
          <w:szCs w:val="28"/>
        </w:rPr>
        <w:br/>
        <w:t>Oui, l’information est pertinente, cela peut aider mes élèves de 9e et 10e année à commencer à explorer ce qu’est l’ADN et comment nous pouvons l’utiliser pour identifier les parents. Cela peut également aider mes élèves de 11e et 12e année à explorer le processus de réplication de l’ADN dans tous les aspects au niveau cellulaire. il e</w:t>
      </w:r>
      <w:r>
        <w:rPr>
          <w:sz w:val="28"/>
          <w:szCs w:val="28"/>
        </w:rPr>
        <w:t xml:space="preserve">xiste plusieurs activités adaptées à tous les âges, niveaux d’apprentissage et capacités. </w:t>
      </w:r>
    </w:p>
    <w:p w14:paraId="52FA95B2" w14:textId="77777777" w:rsidR="00EE40F3" w:rsidRDefault="00C74C2E">
      <w:r>
        <w:rPr>
          <w:b/>
          <w:bCs/>
          <w:sz w:val="28"/>
          <w:szCs w:val="28"/>
        </w:rPr>
        <w:br/>
        <w:t>PRÉCISION: Préciser la source de l'information</w:t>
      </w:r>
      <w:r>
        <w:rPr>
          <w:b/>
          <w:bCs/>
          <w:sz w:val="28"/>
          <w:szCs w:val="28"/>
        </w:rPr>
        <w:br/>
      </w:r>
      <w:r>
        <w:rPr>
          <w:b/>
          <w:bCs/>
          <w:sz w:val="28"/>
          <w:szCs w:val="28"/>
        </w:rPr>
        <w:br/>
      </w:r>
      <w:r>
        <w:rPr>
          <w:b/>
          <w:bCs/>
          <w:sz w:val="28"/>
          <w:szCs w:val="28"/>
        </w:rPr>
        <w:br/>
        <w:t>Qui est le créateur?</w:t>
      </w:r>
      <w:r>
        <w:rPr>
          <w:b/>
          <w:bCs/>
          <w:sz w:val="28"/>
          <w:szCs w:val="28"/>
        </w:rPr>
        <w:br/>
        <w:t>Quelles sont leurs références ou leurs affiliations organisationnelles?</w:t>
      </w:r>
      <w:r>
        <w:rPr>
          <w:b/>
          <w:bCs/>
          <w:sz w:val="28"/>
          <w:szCs w:val="28"/>
        </w:rPr>
        <w:br/>
        <w:t>Sont-ils qualifiés pour écrire sur ce sujet?</w:t>
      </w:r>
      <w:r>
        <w:rPr>
          <w:sz w:val="28"/>
          <w:szCs w:val="28"/>
        </w:rPr>
        <w:br/>
        <w:t xml:space="preserve">Tous les auteurs et contributeurs sont cités, ce projet est financé par une organisation de bonne réputation et fiable qui donne également cette autorité de </w:t>
      </w:r>
      <w:r>
        <w:rPr>
          <w:sz w:val="28"/>
          <w:szCs w:val="28"/>
        </w:rPr>
        <w:lastRenderedPageBreak/>
        <w:t xml:space="preserve">ressource. il y a plusieurs créateurs tous énumérés dans la section "crédits". ceci est financé par The Josiah Macy, Jr. Foundation. </w:t>
      </w:r>
    </w:p>
    <w:p w14:paraId="724DA0AF" w14:textId="77777777" w:rsidR="00EE40F3" w:rsidRDefault="00C74C2E">
      <w:r>
        <w:rPr>
          <w:b/>
          <w:bCs/>
          <w:sz w:val="28"/>
          <w:szCs w:val="28"/>
        </w:rPr>
        <w:br/>
        <w:t>AUTORITÉ: Vérifier la fiabilité et la véracité des informations</w:t>
      </w:r>
      <w:r>
        <w:rPr>
          <w:b/>
          <w:bCs/>
          <w:sz w:val="28"/>
          <w:szCs w:val="28"/>
        </w:rPr>
        <w:br/>
      </w:r>
      <w:r>
        <w:rPr>
          <w:b/>
          <w:bCs/>
          <w:sz w:val="28"/>
          <w:szCs w:val="28"/>
        </w:rPr>
        <w:br/>
      </w:r>
      <w:r>
        <w:rPr>
          <w:b/>
          <w:bCs/>
          <w:sz w:val="28"/>
          <w:szCs w:val="28"/>
        </w:rPr>
        <w:br/>
        <w:t>Les informations sont-elles étayées par des preuves?</w:t>
      </w:r>
      <w:r>
        <w:rPr>
          <w:b/>
          <w:bCs/>
          <w:sz w:val="28"/>
          <w:szCs w:val="28"/>
        </w:rPr>
        <w:br/>
        <w:t>La ressource a-t-elle été examinée ou arbitrée?</w:t>
      </w:r>
      <w:r>
        <w:rPr>
          <w:b/>
          <w:bCs/>
          <w:sz w:val="28"/>
          <w:szCs w:val="28"/>
        </w:rPr>
        <w:br/>
        <w:t>Y a-t-il des fautes d'orthographe, de grammaire ou de typographie?</w:t>
      </w:r>
      <w:r>
        <w:rPr>
          <w:sz w:val="28"/>
          <w:szCs w:val="28"/>
        </w:rPr>
        <w:br/>
        <w:t xml:space="preserve">L’information est exacte, elle correspond à plusieurs autres sources et sources de manuels scolaires. Il n’y a pas de fautes d’orthographe ou de grammaire visibles </w:t>
      </w:r>
    </w:p>
    <w:p w14:paraId="271A3D4E" w14:textId="77777777" w:rsidR="00EE40F3" w:rsidRDefault="00C74C2E">
      <w:r>
        <w:rPr>
          <w:b/>
          <w:bCs/>
          <w:sz w:val="28"/>
          <w:szCs w:val="28"/>
        </w:rPr>
        <w:br/>
        <w:t>OBJECTIF: Recherchez la raison pour laquelle l'information existe</w:t>
      </w:r>
      <w:r>
        <w:rPr>
          <w:b/>
          <w:bCs/>
          <w:sz w:val="28"/>
          <w:szCs w:val="28"/>
        </w:rPr>
        <w:br/>
      </w:r>
      <w:r>
        <w:rPr>
          <w:b/>
          <w:bCs/>
          <w:sz w:val="28"/>
          <w:szCs w:val="28"/>
        </w:rPr>
        <w:br/>
      </w:r>
      <w:r>
        <w:rPr>
          <w:b/>
          <w:bCs/>
          <w:sz w:val="28"/>
          <w:szCs w:val="28"/>
        </w:rPr>
        <w:br/>
        <w:t>Pourquoi cette ressource existe-t-elle (pour informer, enseigner, vendre, divertir ou persuader?)</w:t>
      </w:r>
      <w:r>
        <w:rPr>
          <w:b/>
          <w:bCs/>
          <w:sz w:val="28"/>
          <w:szCs w:val="28"/>
        </w:rPr>
        <w:br/>
        <w:t>L'information est-elle un fait, une opinion ou de la propagande?</w:t>
      </w:r>
      <w:r>
        <w:rPr>
          <w:b/>
          <w:bCs/>
          <w:sz w:val="28"/>
          <w:szCs w:val="28"/>
        </w:rPr>
        <w:br/>
        <w:t>Existe-t-il des préjugés politiques, idéologiques, culturels, religieux, institutionnels ou personnels?</w:t>
      </w:r>
      <w:r>
        <w:rPr>
          <w:sz w:val="28"/>
          <w:szCs w:val="28"/>
        </w:rPr>
        <w:br/>
        <w:t xml:space="preserve">cette ressource esiste pour enseigner spécifique aux élèves du secondaire. cette information cest seulement les faites, pas de propagande. cette information est compatible avec plusieurs autres sources et manuels scolaires. </w:t>
      </w:r>
    </w:p>
    <w:p w14:paraId="34AEAA2F" w14:textId="77777777" w:rsidR="00EE40F3" w:rsidRDefault="00C74C2E">
      <w:r>
        <w:rPr>
          <w:b/>
          <w:bCs/>
          <w:sz w:val="28"/>
          <w:szCs w:val="28"/>
        </w:rPr>
        <w:br/>
        <w:t>Remarques:&amp;nbsp;Y a-t-il d'autres questions ou observations que vous avez à propos de ce matériel qui influent sur votre décision de l'utiliser? (Par exemple: s'agit-il d'un article d'opinion que j'utiliserai pour démontrer un argument contraire?).</w:t>
      </w:r>
      <w:r>
        <w:rPr>
          <w:sz w:val="28"/>
          <w:szCs w:val="28"/>
        </w:rPr>
        <w:br/>
        <w:t xml:space="preserve">j'ai pas d'autres questions, cette ressource est magnifique pour mes etudiants.  </w:t>
      </w:r>
    </w:p>
    <w:p w14:paraId="2BC3A68A" w14:textId="77777777" w:rsidR="00EE40F3" w:rsidRDefault="00C74C2E">
      <w:r>
        <w:rPr>
          <w:b/>
          <w:bCs/>
          <w:sz w:val="28"/>
          <w:szCs w:val="28"/>
        </w:rPr>
        <w:br/>
        <w:t>Recommandation finale: Utiliserez-vous cette ressource? Pourquoi ou pourquoi pas?</w:t>
      </w:r>
      <w:r>
        <w:rPr>
          <w:sz w:val="28"/>
          <w:szCs w:val="28"/>
        </w:rPr>
        <w:br/>
        <w:t xml:space="preserve">oui, J’utiliserais cette ressource non seulement parce qu’elle passe le test du CRAAP, mais aussi parce que j’ai eu de bonnes expériences d’utilisation et d’exploration et que ce serait très bénéfique pour l’apprentissage et l’étude de mes élèves. cette ressource est également accessible en dehors des heures de classe, ce qui est bien pour les élèves qui ont du mal à comprendre les concepts liés à cette ressource. </w:t>
      </w:r>
    </w:p>
    <w:sectPr w:rsidR="00EE40F3">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95A"/>
    <w:multiLevelType w:val="hybridMultilevel"/>
    <w:tmpl w:val="8B76B016"/>
    <w:lvl w:ilvl="0" w:tplc="C24A2200">
      <w:start w:val="1"/>
      <w:numFmt w:val="bullet"/>
      <w:lvlText w:val="●"/>
      <w:lvlJc w:val="left"/>
      <w:pPr>
        <w:ind w:left="720" w:hanging="360"/>
      </w:pPr>
    </w:lvl>
    <w:lvl w:ilvl="1" w:tplc="BE02E78A">
      <w:start w:val="1"/>
      <w:numFmt w:val="bullet"/>
      <w:lvlText w:val="○"/>
      <w:lvlJc w:val="left"/>
      <w:pPr>
        <w:ind w:left="1440" w:hanging="360"/>
      </w:pPr>
    </w:lvl>
    <w:lvl w:ilvl="2" w:tplc="4E7C5B60">
      <w:start w:val="1"/>
      <w:numFmt w:val="bullet"/>
      <w:lvlText w:val="■"/>
      <w:lvlJc w:val="left"/>
      <w:pPr>
        <w:ind w:left="2160" w:hanging="360"/>
      </w:pPr>
    </w:lvl>
    <w:lvl w:ilvl="3" w:tplc="0172E296">
      <w:start w:val="1"/>
      <w:numFmt w:val="bullet"/>
      <w:lvlText w:val="●"/>
      <w:lvlJc w:val="left"/>
      <w:pPr>
        <w:ind w:left="2880" w:hanging="360"/>
      </w:pPr>
    </w:lvl>
    <w:lvl w:ilvl="4" w:tplc="573878AA">
      <w:start w:val="1"/>
      <w:numFmt w:val="bullet"/>
      <w:lvlText w:val="○"/>
      <w:lvlJc w:val="left"/>
      <w:pPr>
        <w:ind w:left="3600" w:hanging="360"/>
      </w:pPr>
    </w:lvl>
    <w:lvl w:ilvl="5" w:tplc="7646F97A">
      <w:start w:val="1"/>
      <w:numFmt w:val="bullet"/>
      <w:lvlText w:val="■"/>
      <w:lvlJc w:val="left"/>
      <w:pPr>
        <w:ind w:left="4320" w:hanging="360"/>
      </w:pPr>
    </w:lvl>
    <w:lvl w:ilvl="6" w:tplc="4102462C">
      <w:start w:val="1"/>
      <w:numFmt w:val="bullet"/>
      <w:lvlText w:val="●"/>
      <w:lvlJc w:val="left"/>
      <w:pPr>
        <w:ind w:left="5040" w:hanging="360"/>
      </w:pPr>
    </w:lvl>
    <w:lvl w:ilvl="7" w:tplc="63A67032">
      <w:start w:val="1"/>
      <w:numFmt w:val="bullet"/>
      <w:lvlText w:val="●"/>
      <w:lvlJc w:val="left"/>
      <w:pPr>
        <w:ind w:left="5760" w:hanging="360"/>
      </w:pPr>
    </w:lvl>
    <w:lvl w:ilvl="8" w:tplc="C9EC14C0">
      <w:start w:val="1"/>
      <w:numFmt w:val="bullet"/>
      <w:lvlText w:val="●"/>
      <w:lvlJc w:val="left"/>
      <w:pPr>
        <w:ind w:left="6480" w:hanging="360"/>
      </w:pPr>
    </w:lvl>
  </w:abstractNum>
  <w:num w:numId="1" w16cid:durableId="792403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0F3"/>
    <w:rsid w:val="00C74C2E"/>
    <w:rsid w:val="00EE40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5C6BD29"/>
  <w15:docId w15:val="{A3327729-6118-FF44-BE38-D05F1564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3027</Characters>
  <Application>Microsoft Office Word</Application>
  <DocSecurity>4</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Mya Ching'anda</cp:lastModifiedBy>
  <cp:revision>2</cp:revision>
  <dcterms:created xsi:type="dcterms:W3CDTF">2024-02-11T19:10:00Z</dcterms:created>
  <dcterms:modified xsi:type="dcterms:W3CDTF">2024-02-11T19:10:00Z</dcterms:modified>
</cp:coreProperties>
</file>