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C6D" w:rsidRDefault="00341BFD" w:rsidP="00632C6D">
      <w:pPr>
        <w:pStyle w:val="Paragraphedeliste"/>
        <w:numPr>
          <w:ilvl w:val="0"/>
          <w:numId w:val="1"/>
        </w:numPr>
      </w:pPr>
      <w:r>
        <w:t xml:space="preserve">Les trois activités que j’ai choisi de réaliser sont </w:t>
      </w:r>
      <w:r w:rsidRPr="00341BFD">
        <w:rPr>
          <w:i/>
        </w:rPr>
        <w:t>Jouer avec les GIF animés</w:t>
      </w:r>
      <w:r>
        <w:t xml:space="preserve">, </w:t>
      </w:r>
      <w:r w:rsidRPr="00341BFD">
        <w:rPr>
          <w:i/>
        </w:rPr>
        <w:t>Excursions et visites virtuelles sur le terrain</w:t>
      </w:r>
      <w:r>
        <w:t xml:space="preserve"> et </w:t>
      </w:r>
      <w:r w:rsidRPr="00341BFD">
        <w:rPr>
          <w:i/>
        </w:rPr>
        <w:t>Murs vi</w:t>
      </w:r>
      <w:r w:rsidR="002140A8">
        <w:rPr>
          <w:i/>
        </w:rPr>
        <w:t>r</w:t>
      </w:r>
      <w:r w:rsidRPr="00341BFD">
        <w:rPr>
          <w:i/>
        </w:rPr>
        <w:t>tuels collaboratifs</w:t>
      </w:r>
      <w:r>
        <w:t xml:space="preserve">. J’ai </w:t>
      </w:r>
      <w:r w:rsidR="00632C6D">
        <w:t>choisi</w:t>
      </w:r>
      <w:r>
        <w:t xml:space="preserve"> ces activités puisqu’ils m’ont permis de créer du matériel que je pourrais utiliser concrètement dans les cours que j’enseigne actuellement.</w:t>
      </w:r>
    </w:p>
    <w:p w:rsidR="00632C6D" w:rsidRPr="00632C6D" w:rsidRDefault="00C61628" w:rsidP="00632C6D">
      <w:pPr>
        <w:pStyle w:val="Paragraphedeliste"/>
        <w:numPr>
          <w:ilvl w:val="1"/>
          <w:numId w:val="1"/>
        </w:numPr>
      </w:pPr>
      <w:hyperlink r:id="rId5" w:history="1">
        <w:r w:rsidR="00632C6D" w:rsidRPr="00FA37F7">
          <w:rPr>
            <w:rStyle w:val="Lienhypertexte"/>
            <w:rFonts w:ascii="FrutigerLTPro-Roman" w:hAnsi="FrutigerLTPro-Roman"/>
            <w:b/>
            <w:bCs/>
          </w:rPr>
          <w:t>https://bank.ecampusontario.ca/fr/response/la-part-de-marche/</w:t>
        </w:r>
      </w:hyperlink>
    </w:p>
    <w:p w:rsidR="00632C6D" w:rsidRPr="00632C6D" w:rsidRDefault="00C61628" w:rsidP="00632C6D">
      <w:pPr>
        <w:pStyle w:val="Paragraphedeliste"/>
        <w:numPr>
          <w:ilvl w:val="1"/>
          <w:numId w:val="1"/>
        </w:numPr>
        <w:rPr>
          <w:rStyle w:val="Lienhypertexte"/>
          <w:color w:val="auto"/>
          <w:u w:val="none"/>
        </w:rPr>
      </w:pPr>
      <w:hyperlink r:id="rId6" w:history="1">
        <w:r w:rsidR="00632C6D" w:rsidRPr="00FA37F7">
          <w:rPr>
            <w:rStyle w:val="Lienhypertexte"/>
            <w:rFonts w:ascii="FrutigerLTPro-Roman" w:hAnsi="FrutigerLTPro-Roman"/>
            <w:b/>
            <w:bCs/>
          </w:rPr>
          <w:t>https://bank.ecampusontario.ca/fr/response/marketing-times-square/</w:t>
        </w:r>
      </w:hyperlink>
    </w:p>
    <w:p w:rsidR="00632C6D" w:rsidRPr="00632C6D" w:rsidRDefault="00C61628" w:rsidP="00632C6D">
      <w:pPr>
        <w:pStyle w:val="Paragraphedeliste"/>
        <w:numPr>
          <w:ilvl w:val="1"/>
          <w:numId w:val="1"/>
        </w:numPr>
        <w:rPr>
          <w:rStyle w:val="Lienhypertexte"/>
          <w:color w:val="auto"/>
          <w:u w:val="none"/>
        </w:rPr>
      </w:pPr>
      <w:hyperlink r:id="rId7" w:history="1">
        <w:r w:rsidR="00632C6D" w:rsidRPr="00FA37F7">
          <w:rPr>
            <w:rStyle w:val="Lienhypertexte"/>
            <w:rFonts w:ascii="FrutigerLTPro-Roman" w:hAnsi="FrutigerLTPro-Roman"/>
            <w:b/>
            <w:bCs/>
          </w:rPr>
          <w:t>https://bank.ecampusontario.ca/fr/response/padlet-9/</w:t>
        </w:r>
      </w:hyperlink>
    </w:p>
    <w:p w:rsidR="00632C6D" w:rsidRPr="00632C6D" w:rsidRDefault="00632C6D" w:rsidP="00632C6D">
      <w:pPr>
        <w:pStyle w:val="Paragraphedeliste"/>
        <w:ind w:left="1440"/>
        <w:rPr>
          <w:rStyle w:val="Lienhypertexte"/>
          <w:color w:val="auto"/>
          <w:u w:val="none"/>
        </w:rPr>
      </w:pPr>
    </w:p>
    <w:p w:rsidR="00632C6D" w:rsidRDefault="00632C6D" w:rsidP="00632C6D">
      <w:pPr>
        <w:pStyle w:val="Paragraphedeliste"/>
        <w:numPr>
          <w:ilvl w:val="0"/>
          <w:numId w:val="1"/>
        </w:numPr>
      </w:pPr>
      <w:r>
        <w:t>Trois leçons générale</w:t>
      </w:r>
      <w:r w:rsidR="002140A8">
        <w:t>s</w:t>
      </w:r>
      <w:r>
        <w:t xml:space="preserve"> tiré</w:t>
      </w:r>
      <w:r w:rsidR="002140A8">
        <w:t>e</w:t>
      </w:r>
      <w:r>
        <w:t>s de l’expérimentation dans le cadre de ces activités serai</w:t>
      </w:r>
      <w:r w:rsidR="002140A8">
        <w:t>en</w:t>
      </w:r>
      <w:r>
        <w:t>t la possibilité d’utiliser Google Street View pour faire des visites virtuelles n’importe où dans le monde. Cela pourrait m’être utile dans le cadre de mon cours de marketing et de création d’entreprises pour visiter des entreprises. De plus, l’utilisation de Padlet pourrait faciliter les échanges entre camarades de classe dans le cadre de cours à distance. Finalement, la création de GIF permet de créer des visuels intéressant</w:t>
      </w:r>
      <w:r w:rsidR="002140A8">
        <w:t>s</w:t>
      </w:r>
      <w:r>
        <w:t xml:space="preserve"> pour les apprenants afin d’appuyer les explications de concepts complexes.</w:t>
      </w:r>
    </w:p>
    <w:p w:rsidR="002140A8" w:rsidRDefault="002140A8" w:rsidP="002140A8">
      <w:pPr>
        <w:pStyle w:val="Paragraphedeliste"/>
      </w:pPr>
    </w:p>
    <w:p w:rsidR="00D60F0B" w:rsidRDefault="00632C6D" w:rsidP="00D60F0B">
      <w:pPr>
        <w:pStyle w:val="Paragraphedeliste"/>
        <w:numPr>
          <w:ilvl w:val="0"/>
          <w:numId w:val="1"/>
        </w:numPr>
      </w:pPr>
      <w:r>
        <w:t xml:space="preserve">J’ai </w:t>
      </w:r>
      <w:r w:rsidR="002140A8">
        <w:t>effectué</w:t>
      </w:r>
      <w:r>
        <w:t xml:space="preserve"> l’activité Padlet à l’aide d’une tablette</w:t>
      </w:r>
      <w:r w:rsidR="002140A8">
        <w:t xml:space="preserve"> intelligente. Tout a bien fonctionné pour la création du mur virtuel. Toutefois, la grandeur de l’écran peut poser problème pour les apprenants lorsqu’ils vont essayer d’avoir une vue d’ensemble des autres contributions. Je pourrais leur demander de créer un Padlet qui pourrait servir d’arrière-plan de téléphone pour se souvenir des concepts vus en classe. Afin que tous les étudiants aient accès à un téléphone intelligent, je pourrais m’assurer que mon institution a des téléphones à prêter aux étudiants qui n’en ont pas. Toutefois, à l’Université, il est rare que les étudiants n’en aient pas.</w:t>
      </w:r>
    </w:p>
    <w:p w:rsidR="00D60F0B" w:rsidRDefault="00D60F0B" w:rsidP="00D60F0B">
      <w:pPr>
        <w:pStyle w:val="Paragraphedeliste"/>
      </w:pPr>
    </w:p>
    <w:p w:rsidR="00D60F0B" w:rsidRDefault="00C61628" w:rsidP="00D60F0B">
      <w:pPr>
        <w:pStyle w:val="Paragraphedeliste"/>
        <w:numPr>
          <w:ilvl w:val="0"/>
          <w:numId w:val="1"/>
        </w:numPr>
      </w:pPr>
      <w:r>
        <w:t xml:space="preserve">Voici le lien de ma vidéo : </w:t>
      </w:r>
      <w:bookmarkStart w:id="0" w:name="_GoBack"/>
      <w:bookmarkEnd w:id="0"/>
      <w:r>
        <w:fldChar w:fldCharType="begin"/>
      </w:r>
      <w:r>
        <w:instrText xml:space="preserve"> HYPERLINK "</w:instrText>
      </w:r>
      <w:r w:rsidRPr="00C61628">
        <w:instrText>https://drive.google.com/file/d/1YaKT5BLYpPEsJeD1P-34Lw_hdd-QbFkp/view?usp=sharing</w:instrText>
      </w:r>
      <w:r>
        <w:instrText xml:space="preserve">" </w:instrText>
      </w:r>
      <w:r>
        <w:fldChar w:fldCharType="separate"/>
      </w:r>
      <w:r w:rsidRPr="00FA37F7">
        <w:rPr>
          <w:rStyle w:val="Lienhypertexte"/>
        </w:rPr>
        <w:t>https://drive</w:t>
      </w:r>
      <w:r w:rsidRPr="00FA37F7">
        <w:rPr>
          <w:rStyle w:val="Lienhypertexte"/>
        </w:rPr>
        <w:t>.</w:t>
      </w:r>
      <w:r w:rsidRPr="00FA37F7">
        <w:rPr>
          <w:rStyle w:val="Lienhypertexte"/>
        </w:rPr>
        <w:t>google.com/file/d/1YaKT5BLYpPEsJeD1P-34Lw_hdd-QbFkp/view?usp=sharing</w:t>
      </w:r>
      <w:r>
        <w:fldChar w:fldCharType="end"/>
      </w:r>
    </w:p>
    <w:p w:rsidR="00D60F0B" w:rsidRDefault="00D60F0B" w:rsidP="00D60F0B">
      <w:pPr>
        <w:pStyle w:val="Paragraphedeliste"/>
      </w:pPr>
    </w:p>
    <w:p w:rsidR="00D60F0B" w:rsidRDefault="00D60F0B" w:rsidP="00D60F0B">
      <w:pPr>
        <w:pStyle w:val="Paragraphedeliste"/>
      </w:pPr>
    </w:p>
    <w:p w:rsidR="00D60F0B" w:rsidRDefault="00D60F0B" w:rsidP="00D60F0B">
      <w:pPr>
        <w:pStyle w:val="Paragraphedeliste"/>
      </w:pPr>
    </w:p>
    <w:sectPr w:rsidR="00D60F0B" w:rsidSect="00200FF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FrutigerLTPro-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15836"/>
    <w:multiLevelType w:val="hybridMultilevel"/>
    <w:tmpl w:val="8D7A054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FD"/>
    <w:rsid w:val="001200F8"/>
    <w:rsid w:val="00200FFB"/>
    <w:rsid w:val="002140A8"/>
    <w:rsid w:val="00341BFD"/>
    <w:rsid w:val="00632C6D"/>
    <w:rsid w:val="009019E5"/>
    <w:rsid w:val="00A54473"/>
    <w:rsid w:val="00C61628"/>
    <w:rsid w:val="00D60F0B"/>
    <w:rsid w:val="00E860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1D88"/>
  <w15:chartTrackingRefBased/>
  <w15:docId w15:val="{8191492C-0CBB-3742-B797-3365DE2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1BFD"/>
    <w:pPr>
      <w:ind w:left="720"/>
      <w:contextualSpacing/>
    </w:pPr>
  </w:style>
  <w:style w:type="character" w:styleId="Lienhypertexte">
    <w:name w:val="Hyperlink"/>
    <w:basedOn w:val="Policepardfaut"/>
    <w:uiPriority w:val="99"/>
    <w:unhideWhenUsed/>
    <w:rsid w:val="00632C6D"/>
    <w:rPr>
      <w:color w:val="0000FF"/>
      <w:u w:val="single"/>
    </w:rPr>
  </w:style>
  <w:style w:type="character" w:styleId="Lienhypertextesuivivisit">
    <w:name w:val="FollowedHyperlink"/>
    <w:basedOn w:val="Policepardfaut"/>
    <w:uiPriority w:val="99"/>
    <w:semiHidden/>
    <w:unhideWhenUsed/>
    <w:rsid w:val="00632C6D"/>
    <w:rPr>
      <w:color w:val="954F72" w:themeColor="followedHyperlink"/>
      <w:u w:val="single"/>
    </w:rPr>
  </w:style>
  <w:style w:type="character" w:styleId="Mentionnonrsolue">
    <w:name w:val="Unresolved Mention"/>
    <w:basedOn w:val="Policepardfaut"/>
    <w:uiPriority w:val="99"/>
    <w:semiHidden/>
    <w:unhideWhenUsed/>
    <w:rsid w:val="0063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ecampusontario.ca/fr/response/padlet-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fr/response/marketing-times-square/" TargetMode="External"/><Relationship Id="rId5" Type="http://schemas.openxmlformats.org/officeDocument/2006/relationships/hyperlink" Target="https://bank.ecampusontario.ca/fr/response/la-part-de-march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Dorval</dc:creator>
  <cp:keywords/>
  <dc:description/>
  <cp:lastModifiedBy>Zack Dorval</cp:lastModifiedBy>
  <cp:revision>4</cp:revision>
  <dcterms:created xsi:type="dcterms:W3CDTF">2024-02-21T12:49:00Z</dcterms:created>
  <dcterms:modified xsi:type="dcterms:W3CDTF">2024-03-06T02:22:00Z</dcterms:modified>
</cp:coreProperties>
</file>