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41BEFD" w:rsidP="4C9E60BE" w:rsidRDefault="6141BEFD" w14:paraId="23182082" w14:textId="2B724076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</w:pPr>
      <w:r w:rsidRPr="4C9E60BE" w:rsidR="6141BEFD"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  <w:t>Téléchargez ce document sur votre ordinateur avant de l’utiliser.</w:t>
      </w:r>
    </w:p>
    <w:p w:rsidR="4C9E60BE" w:rsidP="4C9E60BE" w:rsidRDefault="4C9E60BE" w14:paraId="57A0002C" w14:textId="5CE30F9B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</w:p>
    <w:p xmlns:wp14="http://schemas.microsoft.com/office/word/2010/wordml" w:rsidR="008E5517" w:rsidP="29B99534" w:rsidRDefault="008E5517" w14:paraId="008AE7B0" wp14:textId="1C248A7A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  <w:r w:rsidRPr="155A57F5" w:rsidR="155A57F5">
        <w:rPr>
          <w:rFonts w:ascii="Arial" w:hAnsi="Arial" w:eastAsia="Arial" w:cs="Arial"/>
          <w:noProof w:val="0"/>
          <w:sz w:val="52"/>
          <w:szCs w:val="52"/>
          <w:lang w:val="en"/>
        </w:rPr>
        <w:t>Conception de mon projet d’érudition de l’enseignement et de l’apprentissage (EEA)</w:t>
      </w:r>
    </w:p>
    <w:tbl>
      <w:tblPr>
        <w:tblStyle w:val="TableauNormal"/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:rsidTr="444A9E01" w14:paraId="50F50F7D">
        <w:trPr>
          <w:trHeight w:val="319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17B3673" w:rsidP="65027AE8" w:rsidRDefault="417B3673" w14:paraId="6851EA1B" w14:textId="7EA1056A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17B367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</w:t>
            </w:r>
            <w:r w:rsidRPr="65027AE8" w:rsidR="102B7B5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estion de recherche</w:t>
            </w:r>
          </w:p>
          <w:p w:rsidR="6328F164" w:rsidP="65027AE8" w:rsidRDefault="6328F164" w14:paraId="3A522C19" w14:textId="7721143E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6328F16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Qu’est-ce qui sucite votre 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curi</w:t>
            </w:r>
            <w:r w:rsidRPr="65027AE8" w:rsidR="1A850E5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osité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?</w:t>
            </w:r>
          </w:p>
          <w:p w:rsidR="102B7B52" w:rsidP="65027AE8" w:rsidRDefault="102B7B52" w14:paraId="41C0099D" w14:textId="69E1647B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Qu'aimeriez-vous savoir sur les stratégies qui pourraient entraver et/ou aider les étudiant</w:t>
            </w:r>
            <w:r w:rsidRPr="65027AE8" w:rsidR="1F1A49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.e.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s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à apprendre, dans votre cours ?</w:t>
            </w:r>
          </w:p>
          <w:p w:rsidR="102B7B52" w:rsidP="65027AE8" w:rsidRDefault="102B7B52" w14:paraId="5F7C7BC2" w14:textId="6D4AC125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Voulez-vous savoir si une activité, un devoir ou une stratégie d'enseignement fonctionne?</w:t>
            </w:r>
          </w:p>
          <w:p w:rsidR="102B7B52" w:rsidP="65027AE8" w:rsidRDefault="102B7B52" w14:paraId="7B400745" w14:textId="0B645B16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Avez-vous une question sur la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mai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n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ère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d'aider vos élèves à acquérir une compétence particulière?</w:t>
            </w:r>
          </w:p>
          <w:p w:rsidR="29B99534" w:rsidP="444A9E01" w:rsidRDefault="29B99534" w14:paraId="6F1D62BD" w14:textId="45B158B0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noProof w:val="0"/>
                <w:color w:val="4471C4"/>
                <w:sz w:val="24"/>
                <w:szCs w:val="24"/>
                <w:lang w:val="en"/>
              </w:rPr>
            </w:pPr>
          </w:p>
          <w:p w:rsidR="29B99534" w:rsidP="444A9E01" w:rsidRDefault="29B99534" w14:paraId="1B53EAC2" w14:textId="4D091C84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</w:pPr>
            <w:r w:rsidRPr="444A9E01" w:rsidR="61B15593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Quelle</w:t>
            </w:r>
            <w:r w:rsidRPr="444A9E01" w:rsidR="3670E4F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</w:t>
            </w:r>
            <w:r w:rsidRPr="444A9E01" w:rsidR="61B15593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stratégie</w:t>
            </w:r>
            <w:r w:rsidRPr="444A9E01" w:rsidR="0DF5F3A8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</w:t>
            </w:r>
            <w:r w:rsidRPr="444A9E01" w:rsidR="61B15593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</w:t>
            </w:r>
            <w:r w:rsidRPr="444A9E01" w:rsidR="0A37E8DC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pédagogiques </w:t>
            </w:r>
            <w:r w:rsidRPr="444A9E01" w:rsidR="7CC2F68B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sont à privilégier par un professeur pour</w:t>
            </w:r>
            <w:r w:rsidRPr="444A9E01" w:rsidR="61B15593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augmenter la motivation et l’engagement des étudiants dans un cours universitaire de recherche en éducation?</w:t>
            </w:r>
          </w:p>
          <w:p w:rsidR="29B99534" w:rsidP="444A9E01" w:rsidRDefault="29B99534" w14:paraId="4CBA1991" w14:textId="15C194C0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noProof w:val="0"/>
                <w:color w:val="4471C4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444A9E01" w14:paraId="2DD9F8AB">
        <w:trPr>
          <w:trHeight w:val="247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2F1D130" w:rsidP="65027AE8" w:rsidRDefault="72F1D130" w14:paraId="40573454" w14:textId="52433E8C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Identifiez un défi ou un résultat lié à l'apprentissage qui est lié à votre question.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l'apprentissage d'une manière qui suggère comment vous pourriez le mesurer en utilisant des méthodes qualitatives ou quantitatives.  </w:t>
            </w:r>
          </w:p>
          <w:p w:rsidR="72F1D130" w:rsidP="444A9E01" w:rsidRDefault="72F1D130" w14:paraId="0F843ACC" w14:textId="546789C9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</w:pPr>
          </w:p>
          <w:p w:rsidR="72F1D130" w:rsidP="444A9E01" w:rsidRDefault="72F1D130" w14:paraId="0CC95CA4" w14:textId="18EBA284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</w:pPr>
            <w:r w:rsidRPr="444A9E01" w:rsidR="565B55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Les étudiants semblent </w:t>
            </w:r>
            <w:r w:rsidRPr="444A9E01" w:rsidR="7452A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manquer de motivation et d’engagement pendant </w:t>
            </w:r>
            <w:r w:rsidRPr="444A9E01" w:rsidR="565B55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les séances, ce qui </w:t>
            </w:r>
            <w:r w:rsidRPr="444A9E01" w:rsidR="238269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>a</w:t>
            </w:r>
            <w:r w:rsidRPr="444A9E01" w:rsidR="15846D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>ffecte</w:t>
            </w:r>
            <w:r w:rsidRPr="444A9E01" w:rsidR="238269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 leur apprentissage.</w:t>
            </w:r>
          </w:p>
          <w:p w:rsidR="72F1D130" w:rsidP="444A9E01" w:rsidRDefault="72F1D130" w14:paraId="323A3D3E" w14:textId="407A7AC5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444A9E01" w14:paraId="3D0E6380">
        <w:trPr>
          <w:trHeight w:val="391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1C39C606" w:rsidRDefault="29B99534" w14:paraId="7A72F0CA" w14:textId="486CC185">
            <w:pPr>
              <w:spacing w:before="0" w:beforeAutospacing="off" w:after="0" w:afterAutospacing="off" w:line="276" w:lineRule="auto"/>
              <w:rPr>
                <w:rFonts w:ascii="Arial" w:hAnsi="Arial" w:eastAsia="Arial" w:cs="Arial"/>
                <w:noProof w:val="0"/>
                <w:sz w:val="52"/>
                <w:szCs w:val="52"/>
                <w:lang w:val="en"/>
              </w:rPr>
            </w:pPr>
            <w:r w:rsidRPr="413A33E7" w:rsidR="6FA28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fr-CA"/>
              </w:rPr>
              <w:t>Décrivez l'activité pédagogique, le devoir ou la stratégie d'enseignement qui favorisera l'apprentissage des élèves par rapport au résultat d'apprentissage que vous avez identifié.</w:t>
            </w:r>
          </w:p>
          <w:p w:rsidR="29B99534" w:rsidP="272A9C12" w:rsidRDefault="29B99534" w14:paraId="57D72B05" w14:textId="68AB35E6">
            <w:pPr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6"/>
                <w:szCs w:val="26"/>
                <w:lang w:val="fr-CA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Les projets d’EEA peuvent examiner l'impact d'une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modification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d'une stratégie ou d'un devoir existant. Décrivez en quoi la nouvelle approche diffère de l'ancienne et pourquoi cette modification pourrait changer l'apprentissage des élèves à l'égard de ce résultat d'apprentissage.</w:t>
            </w:r>
          </w:p>
          <w:p w:rsidR="29B99534" w:rsidP="444A9E01" w:rsidRDefault="29B99534" w14:paraId="18593801" w14:textId="2B448535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</w:pPr>
          </w:p>
          <w:p w:rsidR="29B99534" w:rsidP="444A9E01" w:rsidRDefault="29B99534" w14:paraId="543D34EC" w14:textId="4CEC9221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</w:pPr>
            <w:r w:rsidRPr="444A9E01" w:rsidR="52F0E1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Les méthodes interrogatives et les méthodes actives sont des stratégies pédagogiques qui peuvent stimuler la motivation et l’engagement des étudiants et favoriser 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la qualité des apprentissages. </w:t>
            </w:r>
          </w:p>
          <w:p w:rsidR="29B99534" w:rsidP="444A9E01" w:rsidRDefault="29B99534" w14:paraId="4094CE16" w14:textId="78311AC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fr-CA"/>
              </w:rPr>
            </w:pPr>
            <w:r w:rsidRPr="444A9E01" w:rsidR="2CCFB8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Selon 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Noyé et Piveteau (2009, cité dans Racine, 2016, p. </w:t>
            </w:r>
            <w:r w:rsidRPr="444A9E01" w:rsidR="4A58478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62 &amp; 63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)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61E908ED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les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méthodes interrogatives</w:t>
            </w:r>
            <w:r w:rsidRPr="444A9E01" w:rsidR="684F9F51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sont :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53EB0C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«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où l’enseignant interagit avec les étudiants de façon à les impliquer dans la démarche, que ce soit par des échanges verbaux de type questions-réponses ou par des exercices écrits ou des ateliers</w:t>
            </w:r>
            <w:r w:rsidRPr="444A9E01" w:rsidR="1FEF59CC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1FEF59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»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tandis que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l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es méthodes actives</w:t>
            </w:r>
            <w:r w:rsidRPr="444A9E01" w:rsidR="31FE206E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sont : </w:t>
            </w:r>
            <w:r w:rsidRPr="444A9E01" w:rsidR="31FE206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«</w:t>
            </w:r>
            <w:r w:rsidRPr="444A9E01" w:rsidR="52F0E1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où les apprenants sont dans une démarche active d’apprentissage dont ils ont au moins en partie le contrôle, en participant à des études de cas, des réalisations de projets, des débats, des travaux d’équipe, des manipulations en laboratoire.</w:t>
            </w:r>
            <w:r w:rsidRPr="444A9E01" w:rsidR="1A349B79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1A349B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»</w:t>
            </w:r>
          </w:p>
          <w:p w:rsidR="29B99534" w:rsidP="444A9E01" w:rsidRDefault="29B99534" w14:paraId="544F8411" w14:textId="22D984D7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</w:pPr>
            <w:r w:rsidRPr="444A9E01" w:rsidR="1A349B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Ces deux méthodes diffèrent de la méthode traditionnelle où l’enseignant transmet la matière ou le contenu du cours et l’apprenant joue un rôle passif</w:t>
            </w:r>
            <w:r w:rsidRPr="444A9E01" w:rsidR="0CAD8D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dans </w:t>
            </w:r>
            <w:r w:rsidRPr="444A9E01" w:rsidR="0CAD8D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son apprentissage. </w:t>
            </w:r>
          </w:p>
          <w:p w:rsidR="29B99534" w:rsidP="444A9E01" w:rsidRDefault="29B99534" w14:paraId="3AD2FF5D" w14:textId="1DBF1DC4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 w:themeColor="accent1" w:themeTint="FF" w:themeShade="FF"/>
                <w:sz w:val="21"/>
                <w:szCs w:val="21"/>
                <w:lang w:val="fr-CA"/>
              </w:rPr>
            </w:pPr>
          </w:p>
        </w:tc>
      </w:tr>
      <w:tr w:rsidR="29B99534" w:rsidTr="444A9E01" w14:paraId="506A4681">
        <w:trPr>
          <w:trHeight w:val="4920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0C416CD" w:rsidP="65027AE8" w:rsidRDefault="40C416CD" w14:paraId="4A5BC0FD" w14:textId="0A7527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Décrivez </w:t>
            </w:r>
            <w:r w:rsidRPr="65027AE8" w:rsidR="260A8B2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ce</w:t>
            </w:r>
            <w:r w:rsidRPr="65027AE8" w:rsidR="604621F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qui persuaderaient un public externe que la stratégie d'enseignement nouvelle ou modifiée améliore l'apprentissage des élèves sur le résultat d'apprentissage ciblé.</w:t>
            </w:r>
          </w:p>
          <w:p w:rsidR="29B99534" w:rsidP="272A9C12" w:rsidRDefault="29B99534" w14:paraId="7851C4EB" w14:textId="401C960F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que vous auriez besoin de recueillir pour répondre aux questions sur l'impact ou la valeur de cette stratégie d'enseignement. Comment convaincrez-vous les autres que cette approche est meilleure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par rapport à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:rsidR="29B99534" w:rsidP="444A9E01" w:rsidRDefault="29B99534" w14:paraId="0AD635CE" w14:textId="7698E7FD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4471C4"/>
                <w:sz w:val="24"/>
                <w:szCs w:val="24"/>
                <w:lang w:val="en"/>
              </w:rPr>
            </w:pPr>
          </w:p>
          <w:p w:rsidR="29B99534" w:rsidP="444A9E01" w:rsidRDefault="29B99534" w14:paraId="02DB0C28" w14:textId="65BE4F9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</w:pPr>
            <w:r w:rsidRPr="444A9E01" w:rsidR="01578DA6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 xml:space="preserve">Les méthodes interrogatives et actives permettent les apprenants à jouer un rôle actif dans leur apprentissage grâce aux interractions, </w:t>
            </w:r>
            <w:r w:rsidRPr="444A9E01" w:rsidR="09F757E3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 xml:space="preserve">aux questions et à la réflexion. De plus, les apprenants participent aux tâches d’apprentissages </w:t>
            </w:r>
            <w:r w:rsidRPr="444A9E01" w:rsidR="489C3D14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>qu’ils</w:t>
            </w:r>
            <w:r w:rsidRPr="444A9E01" w:rsidR="09F757E3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  <w:t xml:space="preserve"> réalisent de façon autonome.</w:t>
            </w:r>
          </w:p>
          <w:p w:rsidR="29B99534" w:rsidP="444A9E01" w:rsidRDefault="29B99534" w14:paraId="1AABE2E7" w14:textId="50B21009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70C0" w:themeColor="accent1" w:themeTint="FF" w:themeShade="FF"/>
                <w:sz w:val="24"/>
                <w:szCs w:val="24"/>
                <w:lang w:val="en"/>
              </w:rPr>
            </w:pPr>
            <w:r w:rsidRPr="444A9E01" w:rsidR="7491913B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  <w:t xml:space="preserve">Les journaux réflexifs des étudiants, les conversations informelles avec les étudiants et les évaluations des travaux permettront de déterminer l’impact ou la valeur de ces méthodes. </w:t>
            </w:r>
          </w:p>
        </w:tc>
      </w:tr>
      <w:tr w:rsidR="29B99534" w:rsidTr="444A9E01" w14:paraId="31AC2DBA">
        <w:trPr>
          <w:trHeight w:val="115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413A33E7" w:rsidRDefault="29B99534" w14:paraId="4FD727BC" w14:textId="7787D96E">
            <w:pPr>
              <w:pStyle w:val="Normal"/>
              <w:spacing w:before="0" w:beforeAutospacing="off" w:after="0" w:afterAutospacing="off" w:line="276" w:lineRule="auto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3A33E7" w:rsidR="00DDF8F1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Stratégie de diffusion</w:t>
            </w:r>
          </w:p>
          <w:p w:rsidR="29B99534" w:rsidP="272A9C12" w:rsidRDefault="29B99534" w14:paraId="1B4407CB" w14:textId="46BD783C">
            <w:pPr>
              <w:spacing w:before="80" w:beforeAutospacing="off" w:after="620" w:afterAutospacing="on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Qu'aimeriez-vous savoir sur les stratégies qui pourraient entraver et/ou aider les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>étudiant.e.s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 à apprendre, dans votre cours ?</w:t>
            </w: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 w:eastAsia="en-US" w:bidi="ar-SA"/>
              </w:rPr>
              <w:t>Comment et où publieriez-vous, présenteriez-vous ou diffuseriez-vous ce travail?</w:t>
            </w:r>
          </w:p>
          <w:p w:rsidR="29B99534" w:rsidP="444A9E01" w:rsidRDefault="29B99534" w14:paraId="43A2E387" w14:textId="68E56BF6">
            <w:pPr>
              <w:pStyle w:val="Normal"/>
              <w:spacing w:before="80" w:beforeAutospacing="off" w:after="620" w:afterAutospacing="on" w:line="276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</w:pPr>
          </w:p>
          <w:p w:rsidR="29B99534" w:rsidP="444A9E01" w:rsidRDefault="29B99534" w14:paraId="73235CF4" w14:textId="11909767">
            <w:pPr>
              <w:pStyle w:val="Normal"/>
              <w:spacing w:before="80" w:beforeAutospacing="off" w:after="620" w:afterAutospacing="on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en"/>
              </w:rPr>
            </w:pPr>
            <w:r w:rsidRPr="444A9E01" w:rsidR="669394DE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>Les résultats du travail seront partagés avec les collègues et les directeurs de la Faculté</w:t>
            </w:r>
            <w:r w:rsidRPr="444A9E01" w:rsidR="71DB5B9E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 de façon informelle, avec des spécialistes du domaine dans le cadre des conférences et</w:t>
            </w:r>
            <w:r w:rsidRPr="444A9E01" w:rsidR="669394DE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 dans </w:t>
            </w:r>
            <w:r w:rsidRPr="444A9E01" w:rsidR="58802F09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>des écrits publiés</w:t>
            </w:r>
            <w:r w:rsidRPr="444A9E01" w:rsidR="512DCE37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, dont le </w:t>
            </w:r>
            <w:r w:rsidRPr="444A9E01" w:rsidR="512DCE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en"/>
              </w:rPr>
              <w:t>Canadian Journal for the Scholarship of Teaching and Learning (CJSoTL).</w:t>
            </w:r>
          </w:p>
          <w:p w:rsidR="29B99534" w:rsidP="444A9E01" w:rsidRDefault="29B99534" w14:paraId="07E2F4E2" w14:textId="51CC3488">
            <w:pPr>
              <w:pStyle w:val="Normal"/>
              <w:spacing w:before="80" w:beforeAutospacing="off" w:after="620" w:afterAutospacing="on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 w:themeColor="accent1" w:themeTint="FF" w:themeShade="FF"/>
                <w:sz w:val="21"/>
                <w:szCs w:val="21"/>
                <w:lang w:val="en"/>
              </w:rPr>
            </w:pPr>
          </w:p>
        </w:tc>
      </w:tr>
    </w:tbl>
    <w:p w:rsidR="2FAF3286" w:rsidP="413A33E7" w:rsidRDefault="2FAF3286" w14:paraId="6677D2FC" w14:textId="7876C786">
      <w:pPr>
        <w:pStyle w:val="Normal"/>
        <w:spacing w:before="20" w:beforeAutospacing="off" w:after="0" w:afterAutospacing="off" w:line="278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Adapté de : C. J. Stanny, E. M. El-Sheikh, &amp; H-M.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Chung (2009) </w:t>
      </w:r>
      <w:r w:rsidRPr="413A33E7" w:rsidR="6C8A21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Getting Started with a SoTL Project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(Commencer un projet d’EEA)</w:t>
      </w:r>
    </w:p>
    <w:p w:rsidR="2FAF3286" w:rsidP="413A33E7" w:rsidRDefault="2FAF3286" w14:paraId="6DAB2BE5" w14:textId="7FA77A61">
      <w:p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Center for University Teaching, Learning, and Assessment </w:t>
      </w:r>
      <w:hyperlink r:id="R4f88f33011c5423d">
        <w:r w:rsidRPr="413A33E7" w:rsidR="6C8A21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http://uwf.edu/cutla/</w:t>
        </w:r>
      </w:hyperlink>
    </w:p>
    <w:p w:rsidR="2FAF3286" w:rsidP="413A33E7" w:rsidRDefault="2FAF3286" w14:paraId="022B81E3" w14:textId="3D3E0629">
      <w:pPr>
        <w:pStyle w:val="Normal"/>
        <w:spacing w:before="0" w:beforeAutospacing="off" w:after="400" w:afterAutospacing="off" w:line="19" w:lineRule="auto"/>
        <w:rPr>
          <w:rFonts w:ascii="Calibri" w:hAnsi="Calibri" w:eastAsia="Calibri" w:cs="Calibri"/>
          <w:noProof w:val="0"/>
          <w:sz w:val="24"/>
          <w:szCs w:val="24"/>
          <w:lang w:val="en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  <w:headerReference w:type="default" r:id="Ra5cd3a90ad81430d"/>
      <w:footerReference w:type="default" r:id="Rb3685ace48954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3D4FB5F7">
      <w:trPr>
        <w:trHeight w:val="300"/>
      </w:trPr>
      <w:tc>
        <w:tcPr>
          <w:tcW w:w="3135" w:type="dxa"/>
          <w:tcMar/>
        </w:tcPr>
        <w:p w:rsidR="29B99534" w:rsidP="29B99534" w:rsidRDefault="29B99534" w14:paraId="67127B5D" w14:textId="23A82DF4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4B2EF29F" w14:textId="040E9DD2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0B872406" w14:textId="6F0D07D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28631EC1" w14:textId="1A49382C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5E62E78F">
      <w:trPr>
        <w:trHeight w:val="300"/>
      </w:trPr>
      <w:tc>
        <w:tcPr>
          <w:tcW w:w="3135" w:type="dxa"/>
          <w:tcMar/>
        </w:tcPr>
        <w:p w:rsidR="29B99534" w:rsidP="29B99534" w:rsidRDefault="29B99534" w14:paraId="1F597A6F" w14:textId="35CB2FEA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0EC15ECB" w14:textId="44452B29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488445F6" w14:textId="5863050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618B5F7D" w14:textId="3281BAA8">
    <w:pPr>
      <w:pStyle w:val="En-tte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0DDF8F1"/>
    <w:rsid w:val="01578DA6"/>
    <w:rsid w:val="01C68E23"/>
    <w:rsid w:val="01CE7BA9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9F757E3"/>
    <w:rsid w:val="0A37E8DC"/>
    <w:rsid w:val="0A46609C"/>
    <w:rsid w:val="0A95ED6A"/>
    <w:rsid w:val="0BDBDB7C"/>
    <w:rsid w:val="0CAD8D80"/>
    <w:rsid w:val="0DF5F3A8"/>
    <w:rsid w:val="0E1C5C7E"/>
    <w:rsid w:val="0E4B1128"/>
    <w:rsid w:val="0FB82CDF"/>
    <w:rsid w:val="102B7B52"/>
    <w:rsid w:val="1153FD40"/>
    <w:rsid w:val="12C080A0"/>
    <w:rsid w:val="14BE2C7C"/>
    <w:rsid w:val="155A57F5"/>
    <w:rsid w:val="15846D0D"/>
    <w:rsid w:val="15F169FC"/>
    <w:rsid w:val="16FD37EF"/>
    <w:rsid w:val="180B1BCB"/>
    <w:rsid w:val="186651B3"/>
    <w:rsid w:val="1893A7E8"/>
    <w:rsid w:val="19E44FA4"/>
    <w:rsid w:val="1A0C055D"/>
    <w:rsid w:val="1A349B79"/>
    <w:rsid w:val="1A670A23"/>
    <w:rsid w:val="1A850E5A"/>
    <w:rsid w:val="1ADB86C5"/>
    <w:rsid w:val="1C39C606"/>
    <w:rsid w:val="1DA3F13A"/>
    <w:rsid w:val="1E9552CA"/>
    <w:rsid w:val="1F1A4956"/>
    <w:rsid w:val="1FEF59CC"/>
    <w:rsid w:val="200AC42F"/>
    <w:rsid w:val="2045CA7F"/>
    <w:rsid w:val="20D5529B"/>
    <w:rsid w:val="218B8658"/>
    <w:rsid w:val="22A5E842"/>
    <w:rsid w:val="22FC4CD9"/>
    <w:rsid w:val="2382696A"/>
    <w:rsid w:val="2595BBE3"/>
    <w:rsid w:val="25C81339"/>
    <w:rsid w:val="260A8B20"/>
    <w:rsid w:val="26B50C03"/>
    <w:rsid w:val="272A9C12"/>
    <w:rsid w:val="281004BE"/>
    <w:rsid w:val="29B99534"/>
    <w:rsid w:val="29ECACC5"/>
    <w:rsid w:val="2A718846"/>
    <w:rsid w:val="2CCFB867"/>
    <w:rsid w:val="2D3A01B6"/>
    <w:rsid w:val="2D89E42A"/>
    <w:rsid w:val="2DEBF4E7"/>
    <w:rsid w:val="2E544B26"/>
    <w:rsid w:val="2E6565AA"/>
    <w:rsid w:val="2EC01DE8"/>
    <w:rsid w:val="2F15C3B0"/>
    <w:rsid w:val="2F7F58A4"/>
    <w:rsid w:val="2FAF3286"/>
    <w:rsid w:val="31FE206E"/>
    <w:rsid w:val="32AE2E87"/>
    <w:rsid w:val="34717409"/>
    <w:rsid w:val="34775DBE"/>
    <w:rsid w:val="352F5F6C"/>
    <w:rsid w:val="35FEFAC7"/>
    <w:rsid w:val="3670E4FF"/>
    <w:rsid w:val="37C7A9DD"/>
    <w:rsid w:val="3807D27A"/>
    <w:rsid w:val="38D20E7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5FB3DF"/>
    <w:rsid w:val="407529AA"/>
    <w:rsid w:val="4079FF99"/>
    <w:rsid w:val="40C416CD"/>
    <w:rsid w:val="413A33E7"/>
    <w:rsid w:val="417B3673"/>
    <w:rsid w:val="417C3768"/>
    <w:rsid w:val="42C0CDC1"/>
    <w:rsid w:val="42F06A90"/>
    <w:rsid w:val="44316E83"/>
    <w:rsid w:val="444A9E01"/>
    <w:rsid w:val="448C3AF1"/>
    <w:rsid w:val="44E13DC7"/>
    <w:rsid w:val="44E52A3F"/>
    <w:rsid w:val="45332502"/>
    <w:rsid w:val="46E9411D"/>
    <w:rsid w:val="47041FDB"/>
    <w:rsid w:val="47C3DBB3"/>
    <w:rsid w:val="48519D67"/>
    <w:rsid w:val="4885117E"/>
    <w:rsid w:val="489C3D14"/>
    <w:rsid w:val="48D479DD"/>
    <w:rsid w:val="496D72BD"/>
    <w:rsid w:val="49EF869F"/>
    <w:rsid w:val="4A584787"/>
    <w:rsid w:val="4AFB7C75"/>
    <w:rsid w:val="4B09431E"/>
    <w:rsid w:val="4B64F629"/>
    <w:rsid w:val="4BE751E2"/>
    <w:rsid w:val="4C9E60BE"/>
    <w:rsid w:val="4CC839A1"/>
    <w:rsid w:val="4D250E8A"/>
    <w:rsid w:val="4D26D4F2"/>
    <w:rsid w:val="4E177CCB"/>
    <w:rsid w:val="4EF4F829"/>
    <w:rsid w:val="4F0EFE64"/>
    <w:rsid w:val="512DCE37"/>
    <w:rsid w:val="516ABDF9"/>
    <w:rsid w:val="518B100A"/>
    <w:rsid w:val="51F87FAD"/>
    <w:rsid w:val="52469F26"/>
    <w:rsid w:val="52F0E166"/>
    <w:rsid w:val="53E26F87"/>
    <w:rsid w:val="53EB0C90"/>
    <w:rsid w:val="555B8E8D"/>
    <w:rsid w:val="563E2F1C"/>
    <w:rsid w:val="565B55B9"/>
    <w:rsid w:val="5718C9B2"/>
    <w:rsid w:val="58802F09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1B15593"/>
    <w:rsid w:val="61E908ED"/>
    <w:rsid w:val="625B7C59"/>
    <w:rsid w:val="6328F164"/>
    <w:rsid w:val="63B2615E"/>
    <w:rsid w:val="645618AE"/>
    <w:rsid w:val="64A4CF9F"/>
    <w:rsid w:val="65027AE8"/>
    <w:rsid w:val="654A57EF"/>
    <w:rsid w:val="669394DE"/>
    <w:rsid w:val="6737EB98"/>
    <w:rsid w:val="67DC4ED2"/>
    <w:rsid w:val="684F9F51"/>
    <w:rsid w:val="6A6E7BC4"/>
    <w:rsid w:val="6B2ADBA0"/>
    <w:rsid w:val="6C8A21D3"/>
    <w:rsid w:val="6D4E569E"/>
    <w:rsid w:val="6F41ECE7"/>
    <w:rsid w:val="6FA28590"/>
    <w:rsid w:val="707B1784"/>
    <w:rsid w:val="713B4EB9"/>
    <w:rsid w:val="71526EE2"/>
    <w:rsid w:val="71DB5B9E"/>
    <w:rsid w:val="7216E7E5"/>
    <w:rsid w:val="72F1D130"/>
    <w:rsid w:val="73B3C807"/>
    <w:rsid w:val="74155E0A"/>
    <w:rsid w:val="7452AD83"/>
    <w:rsid w:val="74592609"/>
    <w:rsid w:val="7491913B"/>
    <w:rsid w:val="7568693F"/>
    <w:rsid w:val="75AD1E0A"/>
    <w:rsid w:val="76543EAC"/>
    <w:rsid w:val="770439A0"/>
    <w:rsid w:val="779071E5"/>
    <w:rsid w:val="7A849F8E"/>
    <w:rsid w:val="7A926637"/>
    <w:rsid w:val="7CC2F68B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B67"/>
  <w15:chartTrackingRefBased/>
  <w15:docId w15:val="{55D6FC68-6585-4B04-BB2B-8238F1FB49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a5cd3a90ad81430d" /><Relationship Type="http://schemas.openxmlformats.org/officeDocument/2006/relationships/footer" Target="footer.xml" Id="Rb3685ace48954965" /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://uwf.edu/cutla/" TargetMode="External" Id="R4f88f33011c5423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7121D729-B655-4440-BEAF-C4C23737700B}"/>
</file>

<file path=customXml/itemProps2.xml><?xml version="1.0" encoding="utf-8"?>
<ds:datastoreItem xmlns:ds="http://schemas.openxmlformats.org/officeDocument/2006/customXml" ds:itemID="{E65740EE-5164-4A68-8BB3-DCF38073222A}"/>
</file>

<file path=customXml/itemProps3.xml><?xml version="1.0" encoding="utf-8"?>
<ds:datastoreItem xmlns:ds="http://schemas.openxmlformats.org/officeDocument/2006/customXml" ds:itemID="{2504192A-781B-4BF2-82D5-FF2193CF58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Marie-Claire Couperier</dc:creator>
  <keywords/>
  <dc:description/>
  <lastModifiedBy>Lucie Bartosova</lastModifiedBy>
  <revision>17</revision>
  <dcterms:created xsi:type="dcterms:W3CDTF">2023-06-07T16:04:04.0000000Z</dcterms:created>
  <dcterms:modified xsi:type="dcterms:W3CDTF">2024-03-09T04:53:09.0189201Z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