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141BEFD" w:rsidP="4C9E60BE" w:rsidRDefault="6141BEFD" w14:paraId="23182082" w14:textId="48F2DC6D">
      <w:pPr>
        <w:pStyle w:val="Normal"/>
        <w:spacing w:before="20" w:beforeAutospacing="off" w:after="100" w:afterAutospacing="off" w:line="350" w:lineRule="auto"/>
        <w:jc w:val="center"/>
        <w:rPr>
          <w:rFonts w:ascii="Arial" w:hAnsi="Arial" w:eastAsia="Arial" w:cs="Arial"/>
          <w:noProof w:val="0"/>
          <w:color w:val="FF0000"/>
          <w:sz w:val="52"/>
          <w:szCs w:val="52"/>
          <w:lang w:val="en"/>
        </w:rPr>
      </w:pPr>
      <w:r w:rsidRPr="3D77A617" w:rsidR="6141BEFD">
        <w:rPr>
          <w:rFonts w:ascii="Arial" w:hAnsi="Arial" w:eastAsia="Arial" w:cs="Arial"/>
          <w:noProof w:val="0"/>
          <w:color w:val="FF0000"/>
          <w:sz w:val="52"/>
          <w:szCs w:val="52"/>
          <w:lang w:val="en"/>
        </w:rPr>
        <w:t>Téléchargez ce document sur votre ordinateur avant de l’utiliser.</w:t>
      </w:r>
    </w:p>
    <w:p w:rsidR="4C9E60BE" w:rsidP="4C9E60BE" w:rsidRDefault="4C9E60BE" w14:paraId="57A0002C" w14:textId="5CE30F9B">
      <w:pPr>
        <w:pStyle w:val="Normal"/>
        <w:spacing w:before="20" w:beforeAutospacing="off" w:after="100" w:afterAutospacing="off" w:line="350" w:lineRule="auto"/>
        <w:jc w:val="center"/>
        <w:rPr>
          <w:rFonts w:ascii="Arial" w:hAnsi="Arial" w:eastAsia="Arial" w:cs="Arial"/>
          <w:noProof w:val="0"/>
          <w:sz w:val="52"/>
          <w:szCs w:val="52"/>
          <w:lang w:val="en"/>
        </w:rPr>
      </w:pPr>
    </w:p>
    <w:p xmlns:wp14="http://schemas.microsoft.com/office/word/2010/wordml" w:rsidR="008E5517" w:rsidP="29B99534" w:rsidRDefault="008E5517" w14:paraId="008AE7B0" wp14:textId="1C248A7A">
      <w:pPr>
        <w:pStyle w:val="Normal"/>
        <w:spacing w:before="20" w:beforeAutospacing="off" w:after="100" w:afterAutospacing="off" w:line="350" w:lineRule="auto"/>
        <w:jc w:val="center"/>
        <w:rPr>
          <w:rFonts w:ascii="Arial" w:hAnsi="Arial" w:eastAsia="Arial" w:cs="Arial"/>
          <w:noProof w:val="0"/>
          <w:sz w:val="52"/>
          <w:szCs w:val="52"/>
          <w:lang w:val="en"/>
        </w:rPr>
      </w:pPr>
      <w:r w:rsidRPr="155A57F5" w:rsidR="155A57F5">
        <w:rPr>
          <w:rFonts w:ascii="Arial" w:hAnsi="Arial" w:eastAsia="Arial" w:cs="Arial"/>
          <w:noProof w:val="0"/>
          <w:sz w:val="52"/>
          <w:szCs w:val="52"/>
          <w:lang w:val="en"/>
        </w:rPr>
        <w:t>Conception de mon projet d’érudition de l’enseignement et de l’apprentissage (EEA)</w:t>
      </w:r>
    </w:p>
    <w:tbl>
      <w:tblPr>
        <w:tblStyle w:val="TableauNormal"/>
        <w:tblW w:w="0" w:type="auto"/>
        <w:tblLayout w:type="fixed"/>
        <w:tblLook w:val="0600" w:firstRow="0" w:lastRow="0" w:firstColumn="0" w:lastColumn="0" w:noHBand="1" w:noVBand="1"/>
      </w:tblPr>
      <w:tblGrid>
        <w:gridCol w:w="9060"/>
      </w:tblGrid>
      <w:tr w:rsidR="29B99534" w:rsidTr="3D77A617" w14:paraId="50F50F7D">
        <w:trPr>
          <w:trHeight w:val="3195"/>
        </w:trPr>
        <w:tc>
          <w:tcPr>
            <w:tcW w:w="90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17B3673" w:rsidP="65027AE8" w:rsidRDefault="417B3673" w14:paraId="6851EA1B" w14:textId="7EA1056A">
            <w:pPr>
              <w:pStyle w:val="Normal"/>
              <w:spacing w:before="0" w:beforeAutospacing="off" w:after="1180" w:afterAutospacing="on" w:line="276" w:lineRule="auto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6"/>
                <w:szCs w:val="26"/>
                <w:lang w:val="en"/>
              </w:rPr>
            </w:pPr>
            <w:r w:rsidRPr="65027AE8" w:rsidR="417B367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6"/>
                <w:szCs w:val="26"/>
                <w:lang w:val="en"/>
              </w:rPr>
              <w:t>Qu</w:t>
            </w:r>
            <w:r w:rsidRPr="65027AE8" w:rsidR="102B7B5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6"/>
                <w:szCs w:val="26"/>
                <w:lang w:val="en"/>
              </w:rPr>
              <w:t>estion de recherche</w:t>
            </w:r>
          </w:p>
          <w:p w:rsidR="6328F164" w:rsidP="65027AE8" w:rsidRDefault="6328F164" w14:paraId="3A522C19" w14:textId="7721143E">
            <w:pPr>
              <w:pStyle w:val="Normal"/>
              <w:spacing w:before="0" w:beforeAutospacing="off" w:after="1180" w:afterAutospacing="on" w:line="276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65027AE8" w:rsidR="6328F16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  <w:t xml:space="preserve">Qu’est-ce qui sucite votre </w:t>
            </w:r>
            <w:r w:rsidRPr="65027AE8" w:rsidR="102B7B5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  <w:t>curi</w:t>
            </w:r>
            <w:r w:rsidRPr="65027AE8" w:rsidR="1A850E5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  <w:t>osité</w:t>
            </w:r>
            <w:r w:rsidRPr="65027AE8" w:rsidR="102B7B5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  <w:t>?</w:t>
            </w:r>
          </w:p>
          <w:p w:rsidR="102B7B52" w:rsidP="65027AE8" w:rsidRDefault="102B7B52" w14:paraId="41C0099D" w14:textId="69E1647B">
            <w:pPr>
              <w:pStyle w:val="Normal"/>
              <w:spacing w:before="0" w:beforeAutospacing="off" w:after="1180" w:afterAutospacing="on" w:line="276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65027AE8" w:rsidR="102B7B5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  <w:t>Qu'aimeriez-vous savoir sur les stratégies qui pourraient entraver et/ou aider les étudiant</w:t>
            </w:r>
            <w:r w:rsidRPr="65027AE8" w:rsidR="1F1A495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  <w:t>.e.</w:t>
            </w:r>
            <w:r w:rsidRPr="65027AE8" w:rsidR="102B7B5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  <w:t>s</w:t>
            </w:r>
            <w:r w:rsidRPr="65027AE8" w:rsidR="102B7B5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  <w:t xml:space="preserve"> à apprendre, dans votre cours ?</w:t>
            </w:r>
          </w:p>
          <w:p w:rsidR="102B7B52" w:rsidP="65027AE8" w:rsidRDefault="102B7B52" w14:paraId="5F7C7BC2" w14:textId="6D4AC125">
            <w:pPr>
              <w:pStyle w:val="Normal"/>
              <w:spacing w:before="0" w:beforeAutospacing="off" w:after="1180" w:afterAutospacing="on" w:line="276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65027AE8" w:rsidR="102B7B5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  <w:t>Voulez-vous savoir si une activité, un devoir ou une stratégie d'enseignement fonctionne?</w:t>
            </w:r>
          </w:p>
          <w:p w:rsidR="102B7B52" w:rsidP="65027AE8" w:rsidRDefault="102B7B52" w14:paraId="7B400745" w14:textId="0B645B16">
            <w:pPr>
              <w:pStyle w:val="Normal"/>
              <w:spacing w:before="0" w:beforeAutospacing="off" w:after="1180" w:afterAutospacing="on" w:line="276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272A9C12" w:rsidR="272A9C1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  <w:t xml:space="preserve">Avez-vous une question sur la </w:t>
            </w:r>
            <w:r w:rsidRPr="272A9C12" w:rsidR="272A9C1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  <w:t>mai</w:t>
            </w:r>
            <w:r w:rsidRPr="272A9C12" w:rsidR="272A9C1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  <w:t>n</w:t>
            </w:r>
            <w:r w:rsidRPr="272A9C12" w:rsidR="272A9C1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  <w:t>ère</w:t>
            </w:r>
            <w:r w:rsidRPr="272A9C12" w:rsidR="272A9C1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  <w:t xml:space="preserve"> d'aider vos élèves à acquérir une compétence particulière?</w:t>
            </w:r>
          </w:p>
          <w:p w:rsidR="29B99534" w:rsidP="444A9E01" w:rsidRDefault="29B99534" w14:paraId="6F1D62BD" w14:textId="45B158B0">
            <w:pPr>
              <w:pStyle w:val="Normal"/>
              <w:spacing w:before="0" w:beforeAutospacing="off" w:after="1180" w:afterAutospacing="on" w:line="276" w:lineRule="auto"/>
              <w:rPr>
                <w:rFonts w:ascii="Calibri" w:hAnsi="Calibri" w:eastAsia="Calibri" w:cs="Calibri"/>
                <w:noProof w:val="0"/>
                <w:color w:val="4471C4"/>
                <w:sz w:val="24"/>
                <w:szCs w:val="24"/>
                <w:lang w:val="en"/>
              </w:rPr>
            </w:pPr>
          </w:p>
          <w:p w:rsidR="29B99534" w:rsidP="444A9E01" w:rsidRDefault="29B99534" w14:paraId="1B53EAC2" w14:textId="4D091C84">
            <w:pPr>
              <w:pStyle w:val="Normal"/>
              <w:spacing w:before="0" w:beforeAutospacing="off" w:after="1180" w:afterAutospacing="on"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color w:val="4471C4"/>
                <w:sz w:val="24"/>
                <w:szCs w:val="24"/>
                <w:lang w:val="en"/>
              </w:rPr>
            </w:pPr>
            <w:r w:rsidRPr="3D77A617" w:rsidR="7D84801F">
              <w:rPr>
                <w:rFonts w:ascii="Calibri" w:hAnsi="Calibri" w:eastAsia="Calibri" w:cs="Calibri"/>
                <w:b w:val="1"/>
                <w:bCs w:val="1"/>
                <w:noProof w:val="0"/>
                <w:color w:val="4471C4"/>
                <w:sz w:val="24"/>
                <w:szCs w:val="24"/>
                <w:lang w:val="en"/>
              </w:rPr>
              <w:t>Quelle</w:t>
            </w:r>
            <w:r w:rsidRPr="3D77A617" w:rsidR="66878177">
              <w:rPr>
                <w:rFonts w:ascii="Calibri" w:hAnsi="Calibri" w:eastAsia="Calibri" w:cs="Calibri"/>
                <w:b w:val="1"/>
                <w:bCs w:val="1"/>
                <w:noProof w:val="0"/>
                <w:color w:val="4471C4"/>
                <w:sz w:val="24"/>
                <w:szCs w:val="24"/>
                <w:lang w:val="en"/>
              </w:rPr>
              <w:t>s</w:t>
            </w:r>
            <w:r w:rsidRPr="3D77A617" w:rsidR="7D84801F">
              <w:rPr>
                <w:rFonts w:ascii="Calibri" w:hAnsi="Calibri" w:eastAsia="Calibri" w:cs="Calibri"/>
                <w:b w:val="1"/>
                <w:bCs w:val="1"/>
                <w:noProof w:val="0"/>
                <w:color w:val="4471C4"/>
                <w:sz w:val="24"/>
                <w:szCs w:val="24"/>
                <w:lang w:val="en"/>
              </w:rPr>
              <w:t xml:space="preserve"> stratégie</w:t>
            </w:r>
            <w:r w:rsidRPr="3D77A617" w:rsidR="5540F337">
              <w:rPr>
                <w:rFonts w:ascii="Calibri" w:hAnsi="Calibri" w:eastAsia="Calibri" w:cs="Calibri"/>
                <w:b w:val="1"/>
                <w:bCs w:val="1"/>
                <w:noProof w:val="0"/>
                <w:color w:val="4471C4"/>
                <w:sz w:val="24"/>
                <w:szCs w:val="24"/>
                <w:lang w:val="en"/>
              </w:rPr>
              <w:t>s</w:t>
            </w:r>
            <w:r w:rsidRPr="3D77A617" w:rsidR="7D84801F">
              <w:rPr>
                <w:rFonts w:ascii="Calibri" w:hAnsi="Calibri" w:eastAsia="Calibri" w:cs="Calibri"/>
                <w:b w:val="1"/>
                <w:bCs w:val="1"/>
                <w:noProof w:val="0"/>
                <w:color w:val="4471C4"/>
                <w:sz w:val="24"/>
                <w:szCs w:val="24"/>
                <w:lang w:val="en"/>
              </w:rPr>
              <w:t xml:space="preserve"> </w:t>
            </w:r>
            <w:r w:rsidRPr="3D77A617" w:rsidR="6A6DF2D4">
              <w:rPr>
                <w:rFonts w:ascii="Calibri" w:hAnsi="Calibri" w:eastAsia="Calibri" w:cs="Calibri"/>
                <w:b w:val="1"/>
                <w:bCs w:val="1"/>
                <w:noProof w:val="0"/>
                <w:color w:val="4471C4"/>
                <w:sz w:val="24"/>
                <w:szCs w:val="24"/>
                <w:lang w:val="en"/>
              </w:rPr>
              <w:t xml:space="preserve">pédagogiques </w:t>
            </w:r>
            <w:r w:rsidRPr="3D77A617" w:rsidR="211FB979">
              <w:rPr>
                <w:rFonts w:ascii="Calibri" w:hAnsi="Calibri" w:eastAsia="Calibri" w:cs="Calibri"/>
                <w:b w:val="1"/>
                <w:bCs w:val="1"/>
                <w:noProof w:val="0"/>
                <w:color w:val="4471C4"/>
                <w:sz w:val="24"/>
                <w:szCs w:val="24"/>
                <w:lang w:val="en"/>
              </w:rPr>
              <w:t>sont à privilégier par un professeur pour</w:t>
            </w:r>
            <w:r w:rsidRPr="3D77A617" w:rsidR="7D84801F">
              <w:rPr>
                <w:rFonts w:ascii="Calibri" w:hAnsi="Calibri" w:eastAsia="Calibri" w:cs="Calibri"/>
                <w:b w:val="1"/>
                <w:bCs w:val="1"/>
                <w:noProof w:val="0"/>
                <w:color w:val="4471C4"/>
                <w:sz w:val="24"/>
                <w:szCs w:val="24"/>
                <w:lang w:val="en"/>
              </w:rPr>
              <w:t xml:space="preserve"> augmenter la motivation et l’engagement des étudiants dans un cours universitaire de recherche en éducation?</w:t>
            </w:r>
          </w:p>
          <w:p w:rsidR="29B99534" w:rsidP="3D77A617" w:rsidRDefault="29B99534" w14:paraId="62C85FD2" w14:textId="341168CD">
            <w:pPr>
              <w:pStyle w:val="Normal"/>
              <w:spacing w:before="0" w:beforeAutospacing="off" w:after="1180" w:afterAutospacing="on"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color w:val="4471C4"/>
                <w:sz w:val="24"/>
                <w:szCs w:val="24"/>
                <w:lang w:val="en"/>
              </w:rPr>
            </w:pPr>
          </w:p>
          <w:p w:rsidR="29B99534" w:rsidP="3D77A617" w:rsidRDefault="29B99534" w14:paraId="4CBA1991" w14:textId="1FEF7B4D">
            <w:pPr>
              <w:pStyle w:val="Normal"/>
              <w:spacing w:before="0" w:beforeAutospacing="off" w:after="1180" w:afterAutospacing="on"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color w:val="00B050" w:themeColor="accent1" w:themeTint="FF" w:themeShade="FF"/>
                <w:sz w:val="24"/>
                <w:szCs w:val="24"/>
                <w:lang w:val="en"/>
              </w:rPr>
            </w:pPr>
            <w:r w:rsidRPr="3D77A617" w:rsidR="0827848D">
              <w:rPr>
                <w:rFonts w:ascii="Calibri" w:hAnsi="Calibri" w:eastAsia="Calibri" w:cs="Calibri"/>
                <w:b w:val="1"/>
                <w:bCs w:val="1"/>
                <w:noProof w:val="0"/>
                <w:color w:val="00B050"/>
                <w:sz w:val="24"/>
                <w:szCs w:val="24"/>
                <w:lang w:val="en"/>
              </w:rPr>
              <w:t xml:space="preserve">Ce qui m’intéresse c’est de </w:t>
            </w:r>
            <w:r w:rsidRPr="3D77A617" w:rsidR="2E3A7472">
              <w:rPr>
                <w:rFonts w:ascii="Calibri" w:hAnsi="Calibri" w:eastAsia="Calibri" w:cs="Calibri"/>
                <w:b w:val="1"/>
                <w:bCs w:val="1"/>
                <w:noProof w:val="0"/>
                <w:color w:val="00B050"/>
                <w:sz w:val="24"/>
                <w:szCs w:val="24"/>
                <w:lang w:val="en"/>
              </w:rPr>
              <w:t xml:space="preserve">déterminer </w:t>
            </w:r>
            <w:r w:rsidRPr="3D77A617" w:rsidR="0827848D">
              <w:rPr>
                <w:rFonts w:ascii="Calibri" w:hAnsi="Calibri" w:eastAsia="Calibri" w:cs="Calibri"/>
                <w:b w:val="1"/>
                <w:bCs w:val="1"/>
                <w:noProof w:val="0"/>
                <w:color w:val="00B050"/>
                <w:sz w:val="24"/>
                <w:szCs w:val="24"/>
                <w:lang w:val="en"/>
              </w:rPr>
              <w:t xml:space="preserve">comment motiver et engager les étudiants dans une matière abstraite et complexe qu’ils ne connaissent pas, </w:t>
            </w:r>
            <w:r w:rsidRPr="3D77A617" w:rsidR="4EE801D9">
              <w:rPr>
                <w:rFonts w:ascii="Calibri" w:hAnsi="Calibri" w:eastAsia="Calibri" w:cs="Calibri"/>
                <w:b w:val="1"/>
                <w:bCs w:val="1"/>
                <w:noProof w:val="0"/>
                <w:color w:val="00B050"/>
                <w:sz w:val="24"/>
                <w:szCs w:val="24"/>
                <w:lang w:val="en"/>
              </w:rPr>
              <w:t xml:space="preserve">à savoir </w:t>
            </w:r>
            <w:r w:rsidRPr="3D77A617" w:rsidR="0827848D">
              <w:rPr>
                <w:rFonts w:ascii="Calibri" w:hAnsi="Calibri" w:eastAsia="Calibri" w:cs="Calibri"/>
                <w:b w:val="1"/>
                <w:bCs w:val="1"/>
                <w:noProof w:val="0"/>
                <w:color w:val="00B050"/>
                <w:sz w:val="24"/>
                <w:szCs w:val="24"/>
                <w:lang w:val="en"/>
              </w:rPr>
              <w:t xml:space="preserve">la recherche. </w:t>
            </w:r>
          </w:p>
        </w:tc>
      </w:tr>
      <w:tr w:rsidR="29B99534" w:rsidTr="3D77A617" w14:paraId="2DD9F8AB">
        <w:trPr>
          <w:trHeight w:val="2475"/>
        </w:trPr>
        <w:tc>
          <w:tcPr>
            <w:tcW w:w="90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72F1D130" w:rsidP="65027AE8" w:rsidRDefault="72F1D130" w14:paraId="40573454" w14:textId="52433E8C">
            <w:pPr>
              <w:pStyle w:val="Normal"/>
              <w:spacing w:before="0" w:beforeAutospacing="off" w:after="0" w:afterAutospacing="off" w:line="276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272A9C12" w:rsidR="272A9C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6"/>
                <w:szCs w:val="26"/>
                <w:lang w:val="en"/>
              </w:rPr>
              <w:t>Identifiez un défi ou un résultat lié à l'apprentissage qui est lié à votre question.</w:t>
            </w:r>
            <w:r w:rsidRPr="272A9C12" w:rsidR="272A9C12">
              <w:rPr>
                <w:rFonts w:ascii="Calibri" w:hAnsi="Calibri" w:eastAsia="Calibri" w:cs="Calibri"/>
                <w:color w:val="000000" w:themeColor="text1" w:themeTint="FF" w:themeShade="FF"/>
                <w:sz w:val="23"/>
                <w:szCs w:val="23"/>
                <w:lang w:val="en"/>
              </w:rPr>
              <w:t xml:space="preserve"> </w:t>
            </w:r>
            <w:r w:rsidRPr="272A9C12" w:rsidR="272A9C1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  <w:t xml:space="preserve">Décrivez l'apprentissage d'une manière qui suggère comment vous pourriez le mesurer en utilisant des méthodes qualitatives ou quantitatives.  </w:t>
            </w:r>
          </w:p>
          <w:p w:rsidR="72F1D130" w:rsidP="444A9E01" w:rsidRDefault="72F1D130" w14:paraId="0F843ACC" w14:textId="546789C9">
            <w:pPr>
              <w:pStyle w:val="Normal"/>
              <w:spacing w:before="0" w:beforeAutospacing="off" w:after="0" w:afterAutospacing="off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71C4"/>
                <w:sz w:val="24"/>
                <w:szCs w:val="24"/>
                <w:lang w:val="en"/>
              </w:rPr>
            </w:pPr>
          </w:p>
          <w:p w:rsidR="72F1D130" w:rsidP="444A9E01" w:rsidRDefault="72F1D130" w14:paraId="0CC95CA4" w14:textId="18EBA284">
            <w:pPr>
              <w:pStyle w:val="Normal"/>
              <w:spacing w:before="0" w:beforeAutospacing="off" w:after="0" w:afterAutospacing="off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471C4"/>
                <w:sz w:val="24"/>
                <w:szCs w:val="24"/>
                <w:lang w:val="en"/>
              </w:rPr>
            </w:pPr>
            <w:r w:rsidRPr="444A9E01" w:rsidR="565B55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471C4"/>
                <w:sz w:val="24"/>
                <w:szCs w:val="24"/>
                <w:lang w:val="en"/>
              </w:rPr>
              <w:t xml:space="preserve">Les étudiants semblent </w:t>
            </w:r>
            <w:r w:rsidRPr="444A9E01" w:rsidR="7452AD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471C4"/>
                <w:sz w:val="24"/>
                <w:szCs w:val="24"/>
                <w:lang w:val="en"/>
              </w:rPr>
              <w:t xml:space="preserve">manquer de motivation et d’engagement pendant </w:t>
            </w:r>
            <w:r w:rsidRPr="444A9E01" w:rsidR="565B55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471C4"/>
                <w:sz w:val="24"/>
                <w:szCs w:val="24"/>
                <w:lang w:val="en"/>
              </w:rPr>
              <w:t xml:space="preserve">les séances, ce qui </w:t>
            </w:r>
            <w:r w:rsidRPr="444A9E01" w:rsidR="238269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471C4"/>
                <w:sz w:val="24"/>
                <w:szCs w:val="24"/>
                <w:lang w:val="en"/>
              </w:rPr>
              <w:t>a</w:t>
            </w:r>
            <w:r w:rsidRPr="444A9E01" w:rsidR="15846D0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471C4"/>
                <w:sz w:val="24"/>
                <w:szCs w:val="24"/>
                <w:lang w:val="en"/>
              </w:rPr>
              <w:t>ffecte</w:t>
            </w:r>
            <w:r w:rsidRPr="444A9E01" w:rsidR="238269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471C4"/>
                <w:sz w:val="24"/>
                <w:szCs w:val="24"/>
                <w:lang w:val="en"/>
              </w:rPr>
              <w:t xml:space="preserve"> leur apprentissage.</w:t>
            </w:r>
          </w:p>
          <w:p w:rsidR="72F1D130" w:rsidP="3D77A617" w:rsidRDefault="72F1D130" w14:paraId="3F4E626A" w14:textId="7FEF32D2">
            <w:pPr>
              <w:pStyle w:val="Normal"/>
              <w:spacing w:before="0" w:beforeAutospacing="off" w:after="0" w:afterAutospacing="off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471C4"/>
                <w:sz w:val="24"/>
                <w:szCs w:val="24"/>
                <w:lang w:val="en"/>
              </w:rPr>
            </w:pPr>
          </w:p>
          <w:p w:rsidR="72F1D130" w:rsidP="3D77A617" w:rsidRDefault="72F1D130" w14:paraId="72D549B9" w14:textId="67BD8C74">
            <w:pPr>
              <w:pStyle w:val="Normal"/>
              <w:spacing w:before="0" w:beforeAutospacing="off" w:after="0" w:afterAutospacing="on" w:line="276" w:lineRule="auto"/>
              <w:rPr>
                <w:rFonts w:ascii="Noto Sans" w:hAnsi="Noto Sans" w:eastAsia="Noto Sans" w:cs="Noto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1"/>
                <w:szCs w:val="31"/>
                <w:lang w:val="en"/>
              </w:rPr>
            </w:pPr>
            <w:r w:rsidRPr="3D77A617" w:rsidR="35A6A834">
              <w:rPr>
                <w:rFonts w:ascii="Calibri" w:hAnsi="Calibri" w:eastAsia="Calibri" w:cs="Calibri"/>
                <w:b w:val="1"/>
                <w:bCs w:val="1"/>
                <w:noProof w:val="0"/>
                <w:color w:val="00B050"/>
                <w:sz w:val="24"/>
                <w:szCs w:val="24"/>
                <w:lang w:val="en"/>
              </w:rPr>
              <w:t xml:space="preserve">Je souhaite m’investir en tant en chercheure-professeure </w:t>
            </w:r>
            <w:r w:rsidRPr="3D77A617" w:rsidR="39A55D5A">
              <w:rPr>
                <w:rFonts w:ascii="Calibri" w:hAnsi="Calibri" w:eastAsia="Calibri" w:cs="Calibri"/>
                <w:b w:val="1"/>
                <w:bCs w:val="1"/>
                <w:noProof w:val="0"/>
                <w:color w:val="00B050"/>
                <w:sz w:val="24"/>
                <w:szCs w:val="24"/>
                <w:lang w:val="en"/>
              </w:rPr>
              <w:t>pour découvrir des</w:t>
            </w:r>
            <w:r w:rsidRPr="3D77A617" w:rsidR="35A6A834">
              <w:rPr>
                <w:rFonts w:ascii="Calibri" w:hAnsi="Calibri" w:eastAsia="Calibri" w:cs="Calibri"/>
                <w:b w:val="1"/>
                <w:bCs w:val="1"/>
                <w:noProof w:val="0"/>
                <w:color w:val="00B050"/>
                <w:sz w:val="24"/>
                <w:szCs w:val="24"/>
                <w:lang w:val="en"/>
              </w:rPr>
              <w:t xml:space="preserve"> stratégies pédagogiques </w:t>
            </w:r>
            <w:r w:rsidRPr="3D77A617" w:rsidR="18F7CFF3">
              <w:rPr>
                <w:rFonts w:ascii="Calibri" w:hAnsi="Calibri" w:eastAsia="Calibri" w:cs="Calibri"/>
                <w:b w:val="1"/>
                <w:bCs w:val="1"/>
                <w:noProof w:val="0"/>
                <w:color w:val="00B050"/>
                <w:sz w:val="24"/>
                <w:szCs w:val="24"/>
                <w:lang w:val="en"/>
              </w:rPr>
              <w:t>qui stimulent</w:t>
            </w:r>
            <w:r w:rsidRPr="3D77A617" w:rsidR="35A6A834">
              <w:rPr>
                <w:rFonts w:ascii="Calibri" w:hAnsi="Calibri" w:eastAsia="Calibri" w:cs="Calibri"/>
                <w:b w:val="1"/>
                <w:bCs w:val="1"/>
                <w:noProof w:val="0"/>
                <w:color w:val="00B050"/>
                <w:sz w:val="24"/>
                <w:szCs w:val="24"/>
                <w:lang w:val="en"/>
              </w:rPr>
              <w:t xml:space="preserve"> l’engagement des étudiants </w:t>
            </w:r>
            <w:r w:rsidRPr="3D77A617" w:rsidR="680292BF">
              <w:rPr>
                <w:rFonts w:ascii="Calibri" w:hAnsi="Calibri" w:eastAsia="Calibri" w:cs="Calibri"/>
                <w:b w:val="1"/>
                <w:bCs w:val="1"/>
                <w:noProof w:val="0"/>
                <w:color w:val="00B050"/>
                <w:sz w:val="24"/>
                <w:szCs w:val="24"/>
                <w:lang w:val="en"/>
              </w:rPr>
              <w:t xml:space="preserve">dans le contenu du cours et </w:t>
            </w:r>
            <w:r w:rsidRPr="3D77A617" w:rsidR="4C33E018">
              <w:rPr>
                <w:rFonts w:ascii="Calibri" w:hAnsi="Calibri" w:eastAsia="Calibri" w:cs="Calibri"/>
                <w:b w:val="1"/>
                <w:bCs w:val="1"/>
                <w:noProof w:val="0"/>
                <w:color w:val="00B050"/>
                <w:sz w:val="24"/>
                <w:szCs w:val="24"/>
                <w:lang w:val="en"/>
              </w:rPr>
              <w:t>durant l</w:t>
            </w:r>
            <w:r w:rsidRPr="3D77A617" w:rsidR="680292BF">
              <w:rPr>
                <w:rFonts w:ascii="Calibri" w:hAnsi="Calibri" w:eastAsia="Calibri" w:cs="Calibri"/>
                <w:b w:val="1"/>
                <w:bCs w:val="1"/>
                <w:noProof w:val="0"/>
                <w:color w:val="00B050"/>
                <w:sz w:val="24"/>
                <w:szCs w:val="24"/>
                <w:lang w:val="en"/>
              </w:rPr>
              <w:t xml:space="preserve">es séances </w:t>
            </w:r>
            <w:r w:rsidRPr="3D77A617" w:rsidR="1F5E6657">
              <w:rPr>
                <w:rFonts w:ascii="Calibri" w:hAnsi="Calibri" w:eastAsia="Calibri" w:cs="Calibri"/>
                <w:b w:val="1"/>
                <w:bCs w:val="1"/>
                <w:noProof w:val="0"/>
                <w:color w:val="00B050"/>
                <w:sz w:val="24"/>
                <w:szCs w:val="24"/>
                <w:lang w:val="en"/>
              </w:rPr>
              <w:t xml:space="preserve">afin d’améliorer </w:t>
            </w:r>
            <w:r w:rsidRPr="3D77A617" w:rsidR="680292BF">
              <w:rPr>
                <w:rFonts w:ascii="Calibri" w:hAnsi="Calibri" w:eastAsia="Calibri" w:cs="Calibri"/>
                <w:b w:val="1"/>
                <w:bCs w:val="1"/>
                <w:noProof w:val="0"/>
                <w:color w:val="00B050"/>
                <w:sz w:val="24"/>
                <w:szCs w:val="24"/>
                <w:lang w:val="en"/>
              </w:rPr>
              <w:t xml:space="preserve">leur réussite. </w:t>
            </w:r>
            <w:r w:rsidRPr="3D77A617" w:rsidR="772FBD14">
              <w:rPr>
                <w:rFonts w:ascii="Calibri" w:hAnsi="Calibri" w:eastAsia="Calibri" w:cs="Calibri"/>
                <w:b w:val="1"/>
                <w:bCs w:val="1"/>
                <w:noProof w:val="0"/>
                <w:color w:val="00B050"/>
                <w:sz w:val="24"/>
                <w:szCs w:val="24"/>
                <w:lang w:val="en"/>
              </w:rPr>
              <w:t xml:space="preserve">Mon objectif est d’approondir mes connaissances </w:t>
            </w:r>
            <w:r w:rsidRPr="3D77A617" w:rsidR="01670E8D">
              <w:rPr>
                <w:rFonts w:ascii="Calibri" w:hAnsi="Calibri" w:eastAsia="Calibri" w:cs="Calibri"/>
                <w:b w:val="1"/>
                <w:bCs w:val="1"/>
                <w:noProof w:val="0"/>
                <w:color w:val="00B050"/>
                <w:sz w:val="24"/>
                <w:szCs w:val="24"/>
                <w:lang w:val="en"/>
              </w:rPr>
              <w:t xml:space="preserve">sur l’enseignement et l’apprentissage efficaces. </w:t>
            </w:r>
          </w:p>
          <w:p w:rsidR="72F1D130" w:rsidP="3D77A617" w:rsidRDefault="72F1D130" w14:paraId="323A3D3E" w14:textId="7D570ED8">
            <w:pPr>
              <w:pStyle w:val="Normal"/>
              <w:spacing w:before="0" w:beforeAutospacing="off" w:after="0" w:afterAutospacing="on"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color w:val="00B050" w:themeColor="accent1" w:themeTint="FF" w:themeShade="FF"/>
                <w:sz w:val="24"/>
                <w:szCs w:val="24"/>
                <w:lang w:val="en"/>
              </w:rPr>
            </w:pPr>
          </w:p>
        </w:tc>
      </w:tr>
      <w:tr w:rsidR="29B99534" w:rsidTr="3D77A617" w14:paraId="3D0E6380">
        <w:trPr>
          <w:trHeight w:val="3915"/>
        </w:trPr>
        <w:tc>
          <w:tcPr>
            <w:tcW w:w="90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9B99534" w:rsidP="1C39C606" w:rsidRDefault="29B99534" w14:paraId="7A72F0CA" w14:textId="486CC185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noProof w:val="0"/>
                <w:sz w:val="52"/>
                <w:szCs w:val="52"/>
                <w:lang w:val="en"/>
              </w:rPr>
            </w:pPr>
            <w:r w:rsidRPr="413A33E7" w:rsidR="6FA285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fr-CA"/>
              </w:rPr>
              <w:t>Décrivez l'activité pédagogique, le devoir ou la stratégie d'enseignement qui favorisera l'apprentissage des élèves par rapport au résultat d'apprentissage que vous avez identifié.</w:t>
            </w:r>
          </w:p>
          <w:p w:rsidR="29B99534" w:rsidP="272A9C12" w:rsidRDefault="29B99534" w14:paraId="57D72B05" w14:textId="68AB35E6">
            <w:pPr>
              <w:spacing w:before="0" w:beforeAutospacing="off" w:after="0" w:afterAutospacing="off" w:line="276" w:lineRule="auto"/>
              <w:rPr>
                <w:rFonts w:ascii="Calibri" w:hAnsi="Calibri" w:eastAsia="Calibri" w:cs="Calibri"/>
                <w:noProof w:val="0"/>
                <w:sz w:val="26"/>
                <w:szCs w:val="26"/>
                <w:lang w:val="fr-CA"/>
              </w:rPr>
            </w:pPr>
            <w:r w:rsidRPr="272A9C12" w:rsidR="272A9C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CA"/>
              </w:rPr>
              <w:t xml:space="preserve">Les projets d’EEA peuvent examiner l'impact d'une </w:t>
            </w:r>
            <w:r w:rsidRPr="272A9C12" w:rsidR="272A9C1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CA"/>
              </w:rPr>
              <w:t xml:space="preserve">modification </w:t>
            </w:r>
            <w:r w:rsidRPr="272A9C12" w:rsidR="272A9C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CA"/>
              </w:rPr>
              <w:t>d'une stratégie ou d'un devoir existant. Décrivez en quoi la nouvelle approche diffère de l'ancienne et pourquoi cette modification pourrait changer l'apprentissage des élèves à l'égard de ce résultat d'apprentissage.</w:t>
            </w:r>
          </w:p>
          <w:p w:rsidR="29B99534" w:rsidP="444A9E01" w:rsidRDefault="29B99534" w14:paraId="18593801" w14:textId="2B448535">
            <w:pPr>
              <w:pStyle w:val="Normal"/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71C4"/>
                <w:sz w:val="24"/>
                <w:szCs w:val="24"/>
                <w:lang w:val="fr-CA"/>
              </w:rPr>
            </w:pPr>
          </w:p>
          <w:p w:rsidR="29B99534" w:rsidP="444A9E01" w:rsidRDefault="29B99534" w14:paraId="543D34EC" w14:textId="4CEC9221">
            <w:pPr>
              <w:pStyle w:val="Normal"/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471C4"/>
                <w:sz w:val="24"/>
                <w:szCs w:val="24"/>
                <w:lang w:val="fr-CA"/>
              </w:rPr>
            </w:pPr>
            <w:r w:rsidRPr="444A9E01" w:rsidR="52F0E1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471C4"/>
                <w:sz w:val="24"/>
                <w:szCs w:val="24"/>
                <w:lang w:val="fr-CA"/>
              </w:rPr>
              <w:t xml:space="preserve">Les méthodes interrogatives et les méthodes actives sont des stratégies pédagogiques qui peuvent stimuler la motivation et l’engagement des étudiants et favoriser </w:t>
            </w:r>
            <w:r w:rsidRPr="444A9E01" w:rsidR="2CCFB8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471C4"/>
                <w:sz w:val="24"/>
                <w:szCs w:val="24"/>
                <w:lang w:val="fr-CA"/>
              </w:rPr>
              <w:t xml:space="preserve">la qualité des apprentissages. </w:t>
            </w:r>
          </w:p>
          <w:p w:rsidR="29B99534" w:rsidP="444A9E01" w:rsidRDefault="29B99534" w14:paraId="4094CE16" w14:textId="78311ACB">
            <w:pPr>
              <w:pStyle w:val="Normal"/>
              <w:spacing w:before="0" w:beforeAutospacing="off" w:after="0" w:afterAutospacing="off" w:line="27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fr-CA"/>
              </w:rPr>
            </w:pPr>
            <w:r w:rsidRPr="444A9E01" w:rsidR="2CCFB8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471C4"/>
                <w:sz w:val="24"/>
                <w:szCs w:val="24"/>
                <w:lang w:val="fr-CA"/>
              </w:rPr>
              <w:t xml:space="preserve">Selon </w:t>
            </w:r>
            <w:r w:rsidRPr="444A9E01" w:rsidR="2CCFB867">
              <w:rPr>
                <w:rFonts w:ascii="Calibri" w:hAnsi="Calibri" w:eastAsia="Calibri" w:cs="Calibri"/>
                <w:b w:val="1"/>
                <w:bCs w:val="1"/>
                <w:noProof w:val="0"/>
                <w:color w:val="0070C0"/>
                <w:sz w:val="24"/>
                <w:szCs w:val="24"/>
                <w:lang w:val="fr-CA"/>
              </w:rPr>
              <w:t xml:space="preserve">Noyé et Piveteau (2009, cité dans Racine, 2016, p. </w:t>
            </w:r>
            <w:r w:rsidRPr="444A9E01" w:rsidR="4A584787">
              <w:rPr>
                <w:rFonts w:ascii="Calibri" w:hAnsi="Calibri" w:eastAsia="Calibri" w:cs="Calibri"/>
                <w:b w:val="1"/>
                <w:bCs w:val="1"/>
                <w:noProof w:val="0"/>
                <w:color w:val="0070C0"/>
                <w:sz w:val="24"/>
                <w:szCs w:val="24"/>
                <w:lang w:val="fr-CA"/>
              </w:rPr>
              <w:t>62 &amp; 63</w:t>
            </w:r>
            <w:r w:rsidRPr="444A9E01" w:rsidR="2CCFB867">
              <w:rPr>
                <w:rFonts w:ascii="Calibri" w:hAnsi="Calibri" w:eastAsia="Calibri" w:cs="Calibri"/>
                <w:b w:val="1"/>
                <w:bCs w:val="1"/>
                <w:noProof w:val="0"/>
                <w:color w:val="0070C0"/>
                <w:sz w:val="24"/>
                <w:szCs w:val="24"/>
                <w:lang w:val="fr-CA"/>
              </w:rPr>
              <w:t>)</w:t>
            </w:r>
            <w:r w:rsidRPr="444A9E01" w:rsidR="2CCFB867">
              <w:rPr>
                <w:rFonts w:ascii="Calibri" w:hAnsi="Calibri" w:eastAsia="Calibri" w:cs="Calibri"/>
                <w:b w:val="1"/>
                <w:bCs w:val="1"/>
                <w:noProof w:val="0"/>
                <w:color w:val="0070C0"/>
                <w:sz w:val="24"/>
                <w:szCs w:val="24"/>
                <w:lang w:val="fr-CA"/>
              </w:rPr>
              <w:t xml:space="preserve"> </w:t>
            </w:r>
            <w:r w:rsidRPr="444A9E01" w:rsidR="61E908ED">
              <w:rPr>
                <w:rFonts w:ascii="Calibri" w:hAnsi="Calibri" w:eastAsia="Calibri" w:cs="Calibri"/>
                <w:b w:val="1"/>
                <w:bCs w:val="1"/>
                <w:noProof w:val="0"/>
                <w:color w:val="0070C0"/>
                <w:sz w:val="24"/>
                <w:szCs w:val="24"/>
                <w:lang w:val="fr-CA"/>
              </w:rPr>
              <w:t xml:space="preserve">les </w:t>
            </w:r>
            <w:r w:rsidRPr="444A9E01" w:rsidR="52F0E166">
              <w:rPr>
                <w:rFonts w:ascii="Calibri" w:hAnsi="Calibri" w:eastAsia="Calibri" w:cs="Calibri"/>
                <w:b w:val="1"/>
                <w:bCs w:val="1"/>
                <w:noProof w:val="0"/>
                <w:color w:val="0070C0"/>
                <w:sz w:val="24"/>
                <w:szCs w:val="24"/>
                <w:lang w:val="fr-CA"/>
              </w:rPr>
              <w:t>méthodes interrogatives</w:t>
            </w:r>
            <w:r w:rsidRPr="444A9E01" w:rsidR="684F9F51">
              <w:rPr>
                <w:rFonts w:ascii="Calibri" w:hAnsi="Calibri" w:eastAsia="Calibri" w:cs="Calibri"/>
                <w:b w:val="1"/>
                <w:bCs w:val="1"/>
                <w:noProof w:val="0"/>
                <w:color w:val="0070C0"/>
                <w:sz w:val="24"/>
                <w:szCs w:val="24"/>
                <w:lang w:val="fr-CA"/>
              </w:rPr>
              <w:t xml:space="preserve"> sont :</w:t>
            </w:r>
            <w:r w:rsidRPr="444A9E01" w:rsidR="52F0E166">
              <w:rPr>
                <w:rFonts w:ascii="Calibri" w:hAnsi="Calibri" w:eastAsia="Calibri" w:cs="Calibri"/>
                <w:b w:val="1"/>
                <w:bCs w:val="1"/>
                <w:noProof w:val="0"/>
                <w:color w:val="0070C0"/>
                <w:sz w:val="24"/>
                <w:szCs w:val="24"/>
                <w:lang w:val="fr-CA"/>
              </w:rPr>
              <w:t xml:space="preserve"> </w:t>
            </w:r>
            <w:r w:rsidRPr="444A9E01" w:rsidR="53EB0C9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70C0"/>
                <w:sz w:val="21"/>
                <w:szCs w:val="21"/>
                <w:lang w:val="fr-CA"/>
              </w:rPr>
              <w:t xml:space="preserve">« </w:t>
            </w:r>
            <w:r w:rsidRPr="444A9E01" w:rsidR="52F0E166">
              <w:rPr>
                <w:rFonts w:ascii="Calibri" w:hAnsi="Calibri" w:eastAsia="Calibri" w:cs="Calibri"/>
                <w:b w:val="1"/>
                <w:bCs w:val="1"/>
                <w:noProof w:val="0"/>
                <w:color w:val="0070C0"/>
                <w:sz w:val="24"/>
                <w:szCs w:val="24"/>
                <w:lang w:val="fr-CA"/>
              </w:rPr>
              <w:t>où l’enseignant interagit avec les étudiants de façon à les impliquer dans la démarche, que ce soit par des échanges verbaux de type questions-réponses ou par des exercices écrits ou des ateliers</w:t>
            </w:r>
            <w:r w:rsidRPr="444A9E01" w:rsidR="1FEF59CC">
              <w:rPr>
                <w:rFonts w:ascii="Calibri" w:hAnsi="Calibri" w:eastAsia="Calibri" w:cs="Calibri"/>
                <w:b w:val="1"/>
                <w:bCs w:val="1"/>
                <w:noProof w:val="0"/>
                <w:color w:val="0070C0"/>
                <w:sz w:val="24"/>
                <w:szCs w:val="24"/>
                <w:lang w:val="fr-CA"/>
              </w:rPr>
              <w:t xml:space="preserve"> </w:t>
            </w:r>
            <w:r w:rsidRPr="444A9E01" w:rsidR="1FEF59C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70C0"/>
                <w:sz w:val="21"/>
                <w:szCs w:val="21"/>
                <w:lang w:val="fr-CA"/>
              </w:rPr>
              <w:t>»</w:t>
            </w:r>
            <w:r w:rsidRPr="444A9E01" w:rsidR="3807D2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70C0"/>
                <w:sz w:val="21"/>
                <w:szCs w:val="21"/>
                <w:lang w:val="fr-CA"/>
              </w:rPr>
              <w:t xml:space="preserve"> tandis que</w:t>
            </w:r>
            <w:r w:rsidRPr="444A9E01" w:rsidR="3807D2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70C0"/>
                <w:sz w:val="21"/>
                <w:szCs w:val="21"/>
                <w:lang w:val="fr-CA"/>
              </w:rPr>
              <w:t xml:space="preserve"> </w:t>
            </w:r>
            <w:r w:rsidRPr="444A9E01" w:rsidR="3807D2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70C0"/>
                <w:sz w:val="21"/>
                <w:szCs w:val="21"/>
                <w:lang w:val="fr-CA"/>
              </w:rPr>
              <w:t>l</w:t>
            </w:r>
            <w:r w:rsidRPr="444A9E01" w:rsidR="52F0E166">
              <w:rPr>
                <w:rFonts w:ascii="Calibri" w:hAnsi="Calibri" w:eastAsia="Calibri" w:cs="Calibri"/>
                <w:b w:val="1"/>
                <w:bCs w:val="1"/>
                <w:noProof w:val="0"/>
                <w:color w:val="0070C0"/>
                <w:sz w:val="24"/>
                <w:szCs w:val="24"/>
                <w:lang w:val="fr-CA"/>
              </w:rPr>
              <w:t>es méthodes actives</w:t>
            </w:r>
            <w:r w:rsidRPr="444A9E01" w:rsidR="31FE206E">
              <w:rPr>
                <w:rFonts w:ascii="Calibri" w:hAnsi="Calibri" w:eastAsia="Calibri" w:cs="Calibri"/>
                <w:b w:val="1"/>
                <w:bCs w:val="1"/>
                <w:noProof w:val="0"/>
                <w:color w:val="0070C0"/>
                <w:sz w:val="24"/>
                <w:szCs w:val="24"/>
                <w:lang w:val="fr-CA"/>
              </w:rPr>
              <w:t xml:space="preserve"> sont : </w:t>
            </w:r>
            <w:r w:rsidRPr="444A9E01" w:rsidR="31FE206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70C0"/>
                <w:sz w:val="21"/>
                <w:szCs w:val="21"/>
                <w:lang w:val="fr-CA"/>
              </w:rPr>
              <w:t>«</w:t>
            </w:r>
            <w:r w:rsidRPr="444A9E01" w:rsidR="52F0E16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70C0"/>
                <w:sz w:val="21"/>
                <w:szCs w:val="21"/>
                <w:lang w:val="fr-CA"/>
              </w:rPr>
              <w:t xml:space="preserve"> </w:t>
            </w:r>
            <w:r w:rsidRPr="444A9E01" w:rsidR="52F0E166">
              <w:rPr>
                <w:rFonts w:ascii="Calibri" w:hAnsi="Calibri" w:eastAsia="Calibri" w:cs="Calibri"/>
                <w:b w:val="1"/>
                <w:bCs w:val="1"/>
                <w:noProof w:val="0"/>
                <w:color w:val="0070C0"/>
                <w:sz w:val="24"/>
                <w:szCs w:val="24"/>
                <w:lang w:val="fr-CA"/>
              </w:rPr>
              <w:t>où les apprenants sont dans une démarche active d’apprentissage dont ils ont au moins en partie le contrôle, en participant à des études de cas, des réalisations de projets, des débats, des travaux d’équipe, des manipulations en laboratoire.</w:t>
            </w:r>
            <w:r w:rsidRPr="444A9E01" w:rsidR="1A349B79">
              <w:rPr>
                <w:rFonts w:ascii="Calibri" w:hAnsi="Calibri" w:eastAsia="Calibri" w:cs="Calibri"/>
                <w:b w:val="1"/>
                <w:bCs w:val="1"/>
                <w:noProof w:val="0"/>
                <w:color w:val="0070C0"/>
                <w:sz w:val="24"/>
                <w:szCs w:val="24"/>
                <w:lang w:val="fr-CA"/>
              </w:rPr>
              <w:t xml:space="preserve"> </w:t>
            </w:r>
            <w:r w:rsidRPr="444A9E01" w:rsidR="1A349B7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70C0"/>
                <w:sz w:val="21"/>
                <w:szCs w:val="21"/>
                <w:lang w:val="fr-CA"/>
              </w:rPr>
              <w:t>»</w:t>
            </w:r>
          </w:p>
          <w:p w:rsidR="29B99534" w:rsidP="444A9E01" w:rsidRDefault="29B99534" w14:paraId="544F8411" w14:textId="22D984D7">
            <w:pPr>
              <w:pStyle w:val="Normal"/>
              <w:spacing w:before="0" w:beforeAutospacing="off" w:after="0" w:afterAutospacing="off" w:line="276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70C0"/>
                <w:sz w:val="21"/>
                <w:szCs w:val="21"/>
                <w:lang w:val="fr-CA"/>
              </w:rPr>
            </w:pPr>
            <w:r w:rsidRPr="3D77A617" w:rsidR="123BDC7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70C0"/>
                <w:sz w:val="21"/>
                <w:szCs w:val="21"/>
                <w:lang w:val="fr-CA"/>
              </w:rPr>
              <w:t>Ces deux méthodes diffèrent de la méthode traditionnelle où l’enseignant transmet la matière ou le contenu du cours et l’apprenant joue un rôle passif</w:t>
            </w:r>
            <w:r w:rsidRPr="3D77A617" w:rsidR="04B9421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70C0"/>
                <w:sz w:val="21"/>
                <w:szCs w:val="21"/>
                <w:lang w:val="fr-CA"/>
              </w:rPr>
              <w:t xml:space="preserve"> dans </w:t>
            </w:r>
            <w:r w:rsidRPr="3D77A617" w:rsidR="04B9421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70C0"/>
                <w:sz w:val="21"/>
                <w:szCs w:val="21"/>
                <w:lang w:val="fr-CA"/>
              </w:rPr>
              <w:t xml:space="preserve">son apprentissage. </w:t>
            </w:r>
          </w:p>
          <w:p w:rsidR="3D77A617" w:rsidP="3D77A617" w:rsidRDefault="3D77A617" w14:paraId="5E9723EE" w14:textId="6939D18F">
            <w:pPr>
              <w:pStyle w:val="Normal"/>
              <w:spacing w:before="0" w:beforeAutospacing="off" w:after="0" w:afterAutospacing="off" w:line="276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70C0"/>
                <w:sz w:val="21"/>
                <w:szCs w:val="21"/>
                <w:lang w:val="fr-CA"/>
              </w:rPr>
            </w:pPr>
          </w:p>
          <w:p w:rsidR="59F04407" w:rsidP="3D77A617" w:rsidRDefault="59F04407" w14:paraId="16F1C978" w14:textId="35FFE8E1">
            <w:pPr>
              <w:pStyle w:val="Normal"/>
              <w:spacing w:before="0" w:beforeAutospacing="off" w:after="0" w:afterAutospacing="off" w:line="276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B050"/>
                <w:sz w:val="21"/>
                <w:szCs w:val="21"/>
                <w:lang w:val="fr-CA"/>
              </w:rPr>
            </w:pPr>
            <w:r w:rsidRPr="3D77A617" w:rsidR="59F0440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B050"/>
                <w:sz w:val="21"/>
                <w:szCs w:val="21"/>
                <w:lang w:val="fr-CA"/>
              </w:rPr>
              <w:t xml:space="preserve">Il s’agit d’examiner l’impact des méthodes interrogatives et actives sur la motivation et l’engagement des étudiants lors des séances du cours. </w:t>
            </w:r>
          </w:p>
          <w:p w:rsidR="29B99534" w:rsidP="444A9E01" w:rsidRDefault="29B99534" w14:paraId="3AD2FF5D" w14:textId="1DBF1DC4">
            <w:pPr>
              <w:pStyle w:val="Normal"/>
              <w:spacing w:before="0" w:beforeAutospacing="off" w:after="0" w:afterAutospacing="off" w:line="276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70C0" w:themeColor="accent1" w:themeTint="FF" w:themeShade="FF"/>
                <w:sz w:val="21"/>
                <w:szCs w:val="21"/>
                <w:lang w:val="fr-CA"/>
              </w:rPr>
            </w:pPr>
          </w:p>
        </w:tc>
      </w:tr>
      <w:tr w:rsidR="29B99534" w:rsidTr="3D77A617" w14:paraId="506A4681">
        <w:trPr>
          <w:trHeight w:val="4920"/>
        </w:trPr>
        <w:tc>
          <w:tcPr>
            <w:tcW w:w="90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0C416CD" w:rsidP="65027AE8" w:rsidRDefault="40C416CD" w14:paraId="4A5BC0FD" w14:textId="0A7527DF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6"/>
                <w:szCs w:val="26"/>
                <w:lang w:val="en"/>
              </w:rPr>
            </w:pPr>
            <w:r w:rsidRPr="65027AE8" w:rsidR="40C416C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6"/>
                <w:szCs w:val="26"/>
                <w:lang w:val="en"/>
              </w:rPr>
              <w:t xml:space="preserve">Décrivez </w:t>
            </w:r>
            <w:r w:rsidRPr="65027AE8" w:rsidR="260A8B2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6"/>
                <w:szCs w:val="26"/>
                <w:lang w:val="en"/>
              </w:rPr>
              <w:t>ce</w:t>
            </w:r>
            <w:r w:rsidRPr="65027AE8" w:rsidR="604621F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6"/>
                <w:szCs w:val="26"/>
                <w:lang w:val="en"/>
              </w:rPr>
              <w:t xml:space="preserve"> </w:t>
            </w:r>
            <w:r w:rsidRPr="65027AE8" w:rsidR="40C416C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6"/>
                <w:szCs w:val="26"/>
                <w:lang w:val="en"/>
              </w:rPr>
              <w:t>qui persuaderaient un public externe que la stratégie d'enseignement nouvelle ou modifiée améliore l'apprentissage des élèves sur le résultat d'apprentissage ciblé.</w:t>
            </w:r>
          </w:p>
          <w:p w:rsidR="29B99534" w:rsidP="272A9C12" w:rsidRDefault="29B99534" w14:paraId="7851C4EB" w14:textId="401C960F">
            <w:pPr>
              <w:pStyle w:val="Normal"/>
              <w:spacing w:before="0" w:beforeAutospacing="off" w:after="0" w:afterAutospacing="off" w:line="276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272A9C12" w:rsidR="272A9C1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  <w:t xml:space="preserve">Décrivez </w:t>
            </w:r>
            <w:r w:rsidRPr="272A9C12" w:rsidR="272A9C1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  <w:t>ce</w:t>
            </w:r>
            <w:r w:rsidRPr="272A9C12" w:rsidR="272A9C1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  <w:t xml:space="preserve"> </w:t>
            </w:r>
            <w:r w:rsidRPr="272A9C12" w:rsidR="272A9C1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  <w:t xml:space="preserve">que vous auriez besoin de recueillir pour répondre aux questions sur l'impact ou la valeur de cette stratégie d'enseignement. Comment convaincrez-vous les autres que cette approche est meilleure </w:t>
            </w:r>
            <w:r w:rsidRPr="272A9C12" w:rsidR="272A9C1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  <w:t>par rapport à</w:t>
            </w:r>
            <w:r w:rsidRPr="272A9C12" w:rsidR="272A9C1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"/>
              </w:rPr>
              <w:t xml:space="preserve"> d'autres approches ? Quelles comparaisons devriez-vous faire? Examiner les étudiants ; compétences avant et après la mission? Comparez les élèves qui terminent l'activité d'apprentissage à un autre groupe d'élèves – quelles comparaisons seraient significatives?</w:t>
            </w:r>
          </w:p>
          <w:p w:rsidR="29B99534" w:rsidP="444A9E01" w:rsidRDefault="29B99534" w14:paraId="0AD635CE" w14:textId="7698E7FD">
            <w:pPr>
              <w:pStyle w:val="Normal"/>
              <w:spacing w:before="0" w:beforeAutospacing="off" w:after="0" w:afterAutospacing="off" w:line="276" w:lineRule="auto"/>
              <w:rPr>
                <w:rFonts w:ascii="Calibri" w:hAnsi="Calibri" w:eastAsia="Calibri" w:cs="Calibri"/>
                <w:color w:val="4471C4"/>
                <w:sz w:val="24"/>
                <w:szCs w:val="24"/>
                <w:lang w:val="en"/>
              </w:rPr>
            </w:pPr>
          </w:p>
          <w:p w:rsidR="29B99534" w:rsidP="444A9E01" w:rsidRDefault="29B99534" w14:paraId="02DB0C28" w14:textId="65BE4F9B">
            <w:pPr>
              <w:pStyle w:val="Normal"/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color w:val="0070C0"/>
                <w:sz w:val="24"/>
                <w:szCs w:val="24"/>
                <w:lang w:val="en"/>
              </w:rPr>
            </w:pPr>
            <w:r w:rsidRPr="444A9E01" w:rsidR="01578DA6">
              <w:rPr>
                <w:rFonts w:ascii="Calibri" w:hAnsi="Calibri" w:eastAsia="Calibri" w:cs="Calibri"/>
                <w:b w:val="1"/>
                <w:bCs w:val="1"/>
                <w:color w:val="4471C4"/>
                <w:sz w:val="24"/>
                <w:szCs w:val="24"/>
                <w:lang w:val="en"/>
              </w:rPr>
              <w:t xml:space="preserve">Les méthodes interrogatives et actives permettent les apprenants à jouer un rôle actif dans leur apprentissage grâce aux interractions, </w:t>
            </w:r>
            <w:r w:rsidRPr="444A9E01" w:rsidR="09F757E3">
              <w:rPr>
                <w:rFonts w:ascii="Calibri" w:hAnsi="Calibri" w:eastAsia="Calibri" w:cs="Calibri"/>
                <w:b w:val="1"/>
                <w:bCs w:val="1"/>
                <w:color w:val="4471C4"/>
                <w:sz w:val="24"/>
                <w:szCs w:val="24"/>
                <w:lang w:val="en"/>
              </w:rPr>
              <w:t xml:space="preserve">aux questions et à la réflexion. De plus, les apprenants participent aux tâches d’apprentissages </w:t>
            </w:r>
            <w:r w:rsidRPr="444A9E01" w:rsidR="489C3D14">
              <w:rPr>
                <w:rFonts w:ascii="Calibri" w:hAnsi="Calibri" w:eastAsia="Calibri" w:cs="Calibri"/>
                <w:b w:val="1"/>
                <w:bCs w:val="1"/>
                <w:color w:val="4471C4"/>
                <w:sz w:val="24"/>
                <w:szCs w:val="24"/>
                <w:lang w:val="en"/>
              </w:rPr>
              <w:t>qu’ils</w:t>
            </w:r>
            <w:r w:rsidRPr="444A9E01" w:rsidR="09F757E3">
              <w:rPr>
                <w:rFonts w:ascii="Calibri" w:hAnsi="Calibri" w:eastAsia="Calibri" w:cs="Calibri"/>
                <w:b w:val="1"/>
                <w:bCs w:val="1"/>
                <w:noProof w:val="0"/>
                <w:color w:val="0070C0"/>
                <w:sz w:val="24"/>
                <w:szCs w:val="24"/>
                <w:lang w:val="en"/>
              </w:rPr>
              <w:t xml:space="preserve"> réalisent de façon autonome.</w:t>
            </w:r>
          </w:p>
          <w:p w:rsidR="29B99534" w:rsidP="3D77A617" w:rsidRDefault="29B99534" w14:paraId="19137676" w14:textId="70D76EF9">
            <w:pPr>
              <w:pStyle w:val="Normal"/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color w:val="4471C4"/>
                <w:sz w:val="24"/>
                <w:szCs w:val="24"/>
                <w:lang w:val="en"/>
              </w:rPr>
            </w:pPr>
            <w:r w:rsidRPr="3D77A617" w:rsidR="718E4F0C">
              <w:rPr>
                <w:rFonts w:ascii="Calibri" w:hAnsi="Calibri" w:eastAsia="Calibri" w:cs="Calibri"/>
                <w:b w:val="1"/>
                <w:bCs w:val="1"/>
                <w:noProof w:val="0"/>
                <w:color w:val="0070C0"/>
                <w:sz w:val="24"/>
                <w:szCs w:val="24"/>
                <w:lang w:val="en"/>
              </w:rPr>
              <w:t xml:space="preserve">Les journaux réflexifs des étudiants, les conversations informelles avec les étudiants et les évaluations des travaux permettront de déterminer l’impact ou la valeur de ces méthodes. </w:t>
            </w:r>
          </w:p>
          <w:p w:rsidR="29B99534" w:rsidP="3D77A617" w:rsidRDefault="29B99534" w14:paraId="70005DC8" w14:textId="0FB7EED5">
            <w:pPr>
              <w:pStyle w:val="Normal"/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color w:val="0070C0"/>
                <w:sz w:val="24"/>
                <w:szCs w:val="24"/>
                <w:lang w:val="en"/>
              </w:rPr>
            </w:pPr>
          </w:p>
          <w:p w:rsidR="29B99534" w:rsidP="3D77A617" w:rsidRDefault="29B99534" w14:paraId="275B2677" w14:textId="5E49B8E8">
            <w:pPr>
              <w:pStyle w:val="Normal"/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color w:val="00B050"/>
                <w:sz w:val="24"/>
                <w:szCs w:val="24"/>
                <w:lang w:val="en"/>
              </w:rPr>
            </w:pPr>
            <w:r w:rsidRPr="3D77A617" w:rsidR="043DE017">
              <w:rPr>
                <w:rFonts w:ascii="Calibri" w:hAnsi="Calibri" w:eastAsia="Calibri" w:cs="Calibri"/>
                <w:b w:val="1"/>
                <w:bCs w:val="1"/>
                <w:noProof w:val="0"/>
                <w:color w:val="00B050"/>
                <w:sz w:val="24"/>
                <w:szCs w:val="24"/>
                <w:lang w:val="en"/>
              </w:rPr>
              <w:t xml:space="preserve">J’adopterai les méthodes interrogatives et actives </w:t>
            </w:r>
            <w:r w:rsidRPr="3D77A617" w:rsidR="59ACA2AD">
              <w:rPr>
                <w:rFonts w:ascii="Calibri" w:hAnsi="Calibri" w:eastAsia="Calibri" w:cs="Calibri"/>
                <w:b w:val="1"/>
                <w:bCs w:val="1"/>
                <w:noProof w:val="0"/>
                <w:color w:val="00B050"/>
                <w:sz w:val="24"/>
                <w:szCs w:val="24"/>
                <w:lang w:val="en"/>
              </w:rPr>
              <w:t>lors de cinq sur douze séances afin de comparer le niveau de motivation et d’engagement des étudiants. Les instruments pour receuillir des donn</w:t>
            </w:r>
            <w:r w:rsidRPr="3D77A617" w:rsidR="60133911">
              <w:rPr>
                <w:rFonts w:ascii="Calibri" w:hAnsi="Calibri" w:eastAsia="Calibri" w:cs="Calibri"/>
                <w:b w:val="1"/>
                <w:bCs w:val="1"/>
                <w:noProof w:val="0"/>
                <w:color w:val="00B050"/>
                <w:sz w:val="24"/>
                <w:szCs w:val="24"/>
                <w:lang w:val="en"/>
              </w:rPr>
              <w:t xml:space="preserve">ées </w:t>
            </w:r>
            <w:r w:rsidRPr="3D77A617" w:rsidR="30F0AA0F">
              <w:rPr>
                <w:rFonts w:ascii="Calibri" w:hAnsi="Calibri" w:eastAsia="Calibri" w:cs="Calibri"/>
                <w:b w:val="1"/>
                <w:bCs w:val="1"/>
                <w:noProof w:val="0"/>
                <w:color w:val="00B050"/>
                <w:sz w:val="24"/>
                <w:szCs w:val="24"/>
                <w:lang w:val="en"/>
              </w:rPr>
              <w:t xml:space="preserve">que j’envisage utiliser sont </w:t>
            </w:r>
            <w:r w:rsidRPr="3D77A617" w:rsidR="60133911">
              <w:rPr>
                <w:rFonts w:ascii="Calibri" w:hAnsi="Calibri" w:eastAsia="Calibri" w:cs="Calibri"/>
                <w:b w:val="1"/>
                <w:bCs w:val="1"/>
                <w:noProof w:val="0"/>
                <w:color w:val="00B050"/>
                <w:sz w:val="24"/>
                <w:szCs w:val="24"/>
                <w:lang w:val="en"/>
              </w:rPr>
              <w:t>l</w:t>
            </w:r>
            <w:r w:rsidRPr="3D77A617" w:rsidR="654C53B7">
              <w:rPr>
                <w:rFonts w:ascii="Calibri" w:hAnsi="Calibri" w:eastAsia="Calibri" w:cs="Calibri"/>
                <w:b w:val="1"/>
                <w:bCs w:val="1"/>
                <w:noProof w:val="0"/>
                <w:color w:val="00B050"/>
                <w:sz w:val="24"/>
                <w:szCs w:val="24"/>
                <w:lang w:val="en"/>
              </w:rPr>
              <w:t xml:space="preserve">a recherche </w:t>
            </w:r>
            <w:r w:rsidRPr="3D77A617" w:rsidR="60133911">
              <w:rPr>
                <w:rFonts w:ascii="Calibri" w:hAnsi="Calibri" w:eastAsia="Calibri" w:cs="Calibri"/>
                <w:b w:val="1"/>
                <w:bCs w:val="1"/>
                <w:noProof w:val="0"/>
                <w:color w:val="00B050"/>
                <w:sz w:val="24"/>
                <w:szCs w:val="24"/>
                <w:lang w:val="en"/>
              </w:rPr>
              <w:t>observation</w:t>
            </w:r>
            <w:r w:rsidRPr="3D77A617" w:rsidR="6AD8F4AD">
              <w:rPr>
                <w:rFonts w:ascii="Calibri" w:hAnsi="Calibri" w:eastAsia="Calibri" w:cs="Calibri"/>
                <w:b w:val="1"/>
                <w:bCs w:val="1"/>
                <w:noProof w:val="0"/>
                <w:color w:val="00B050"/>
                <w:sz w:val="24"/>
                <w:szCs w:val="24"/>
                <w:lang w:val="en"/>
              </w:rPr>
              <w:t>nelle</w:t>
            </w:r>
            <w:r w:rsidRPr="3D77A617" w:rsidR="60133911">
              <w:rPr>
                <w:rFonts w:ascii="Calibri" w:hAnsi="Calibri" w:eastAsia="Calibri" w:cs="Calibri"/>
                <w:b w:val="1"/>
                <w:bCs w:val="1"/>
                <w:noProof w:val="0"/>
                <w:color w:val="00B050"/>
                <w:sz w:val="24"/>
                <w:szCs w:val="24"/>
                <w:lang w:val="en"/>
              </w:rPr>
              <w:t>, les journaux réflexifs et les conversations informelles</w:t>
            </w:r>
            <w:r w:rsidRPr="3D77A617" w:rsidR="10431CA8">
              <w:rPr>
                <w:rFonts w:ascii="Calibri" w:hAnsi="Calibri" w:eastAsia="Calibri" w:cs="Calibri"/>
                <w:b w:val="1"/>
                <w:bCs w:val="1"/>
                <w:noProof w:val="0"/>
                <w:color w:val="00B050"/>
                <w:sz w:val="24"/>
                <w:szCs w:val="24"/>
                <w:lang w:val="en"/>
              </w:rPr>
              <w:t>, voir groupes de discussion</w:t>
            </w:r>
            <w:r w:rsidRPr="3D77A617" w:rsidR="60133911">
              <w:rPr>
                <w:rFonts w:ascii="Calibri" w:hAnsi="Calibri" w:eastAsia="Calibri" w:cs="Calibri"/>
                <w:b w:val="1"/>
                <w:bCs w:val="1"/>
                <w:noProof w:val="0"/>
                <w:color w:val="00B050"/>
                <w:sz w:val="24"/>
                <w:szCs w:val="24"/>
                <w:lang w:val="en"/>
              </w:rPr>
              <w:t xml:space="preserve"> avec les étudiants. </w:t>
            </w:r>
          </w:p>
          <w:p w:rsidR="29B99534" w:rsidP="3D77A617" w:rsidRDefault="29B99534" w14:paraId="14ADB3D7" w14:textId="7141412B">
            <w:pPr>
              <w:pStyle w:val="Normal"/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color w:val="00B050"/>
                <w:sz w:val="24"/>
                <w:szCs w:val="24"/>
                <w:lang w:val="en"/>
              </w:rPr>
            </w:pPr>
            <w:r w:rsidRPr="3D77A617" w:rsidR="7F9561B5">
              <w:rPr>
                <w:rFonts w:ascii="Calibri" w:hAnsi="Calibri" w:eastAsia="Calibri" w:cs="Calibri"/>
                <w:b w:val="1"/>
                <w:bCs w:val="1"/>
                <w:noProof w:val="0"/>
                <w:color w:val="00B050"/>
                <w:sz w:val="24"/>
                <w:szCs w:val="24"/>
                <w:lang w:val="en"/>
              </w:rPr>
              <w:t>Il importe de tenir compte des défis éthiques qui peuvent se produire puisque la recherche est menée</w:t>
            </w:r>
            <w:r w:rsidRPr="3D77A617" w:rsidR="05FBF81A">
              <w:rPr>
                <w:rFonts w:ascii="Calibri" w:hAnsi="Calibri" w:eastAsia="Calibri" w:cs="Calibri"/>
                <w:b w:val="1"/>
                <w:bCs w:val="1"/>
                <w:noProof w:val="0"/>
                <w:color w:val="00B050"/>
                <w:sz w:val="24"/>
                <w:szCs w:val="24"/>
                <w:lang w:val="en"/>
              </w:rPr>
              <w:t xml:space="preserve"> dans ma propre classe, auprès de mes propres étudiants. </w:t>
            </w:r>
          </w:p>
          <w:p w:rsidR="29B99534" w:rsidP="3D77A617" w:rsidRDefault="29B99534" w14:paraId="1AABE2E7" w14:textId="733E6F4F">
            <w:pPr>
              <w:pStyle w:val="Normal"/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color w:val="00B050" w:themeColor="accent1" w:themeTint="FF" w:themeShade="FF"/>
                <w:sz w:val="24"/>
                <w:szCs w:val="24"/>
                <w:lang w:val="en"/>
              </w:rPr>
            </w:pPr>
          </w:p>
        </w:tc>
      </w:tr>
      <w:tr w:rsidR="29B99534" w:rsidTr="3D77A617" w14:paraId="31AC2DBA">
        <w:trPr>
          <w:trHeight w:val="1155"/>
        </w:trPr>
        <w:tc>
          <w:tcPr>
            <w:tcW w:w="90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29B99534" w:rsidP="413A33E7" w:rsidRDefault="29B99534" w14:paraId="4FD727BC" w14:textId="7787D96E">
            <w:pPr>
              <w:pStyle w:val="Normal"/>
              <w:spacing w:before="0" w:beforeAutospacing="off" w:after="0" w:afterAutospacing="off" w:line="276" w:lineRule="auto"/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413A33E7" w:rsidR="00DDF8F1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Stratégie de diffusion</w:t>
            </w:r>
          </w:p>
          <w:p w:rsidR="29B99534" w:rsidP="272A9C12" w:rsidRDefault="29B99534" w14:paraId="1B4407CB" w14:textId="46BD783C">
            <w:pPr>
              <w:spacing w:before="80" w:beforeAutospacing="off" w:after="620" w:afterAutospacing="on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272A9C12" w:rsidR="272A9C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BE"/>
              </w:rPr>
              <w:t xml:space="preserve">Qu'aimeriez-vous savoir sur les stratégies qui pourraient entraver et/ou aider les </w:t>
            </w:r>
            <w:r w:rsidRPr="272A9C12" w:rsidR="272A9C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BE"/>
              </w:rPr>
              <w:t>étudiant.e.s</w:t>
            </w:r>
            <w:r w:rsidRPr="272A9C12" w:rsidR="272A9C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BE"/>
              </w:rPr>
              <w:t xml:space="preserve"> à apprendre, dans votre cours ?</w:t>
            </w:r>
            <w:r w:rsidRPr="272A9C12" w:rsidR="272A9C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6"/>
                <w:szCs w:val="26"/>
                <w:lang w:val="en"/>
              </w:rPr>
              <w:t xml:space="preserve"> </w:t>
            </w:r>
            <w:r w:rsidRPr="272A9C12" w:rsidR="272A9C12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 w:eastAsia="en-US" w:bidi="ar-SA"/>
              </w:rPr>
              <w:t>Comment et où publieriez-vous, présenteriez-vous ou diffuseriez-vous ce travail?</w:t>
            </w:r>
          </w:p>
          <w:p w:rsidR="29B99534" w:rsidP="444A9E01" w:rsidRDefault="29B99534" w14:paraId="43A2E387" w14:textId="68E56BF6">
            <w:pPr>
              <w:pStyle w:val="Normal"/>
              <w:spacing w:before="80" w:beforeAutospacing="off" w:after="620" w:afterAutospacing="on" w:line="276" w:lineRule="auto"/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color w:val="4471C4"/>
                <w:sz w:val="24"/>
                <w:szCs w:val="24"/>
                <w:lang w:val="en" w:eastAsia="en-US" w:bidi="ar-SA"/>
              </w:rPr>
            </w:pPr>
          </w:p>
          <w:p w:rsidR="29B99534" w:rsidP="444A9E01" w:rsidRDefault="29B99534" w14:paraId="73235CF4" w14:textId="11909767">
            <w:pPr>
              <w:pStyle w:val="Normal"/>
              <w:spacing w:before="80" w:beforeAutospacing="off" w:after="620" w:afterAutospacing="on" w:line="276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70C0"/>
                <w:sz w:val="21"/>
                <w:szCs w:val="21"/>
                <w:lang w:val="en"/>
              </w:rPr>
            </w:pPr>
            <w:r w:rsidRPr="3D77A617" w:rsidR="3E4C8218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4"/>
                <w:szCs w:val="24"/>
                <w:lang w:val="en" w:eastAsia="en-US" w:bidi="ar-SA"/>
              </w:rPr>
              <w:t>Les résultats du travail seront partagés avec les collègues et les directeurs de la Faculté</w:t>
            </w:r>
            <w:r w:rsidRPr="3D77A617" w:rsidR="348579D8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4"/>
                <w:szCs w:val="24"/>
                <w:lang w:val="en" w:eastAsia="en-US" w:bidi="ar-SA"/>
              </w:rPr>
              <w:t xml:space="preserve"> de façon informelle, avec des spécialistes du domaine dans le cadre des conférences et</w:t>
            </w:r>
            <w:r w:rsidRPr="3D77A617" w:rsidR="3E4C8218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4"/>
                <w:szCs w:val="24"/>
                <w:lang w:val="en" w:eastAsia="en-US" w:bidi="ar-SA"/>
              </w:rPr>
              <w:t xml:space="preserve"> dans </w:t>
            </w:r>
            <w:r w:rsidRPr="3D77A617" w:rsidR="29D5D8DD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4"/>
                <w:szCs w:val="24"/>
                <w:lang w:val="en" w:eastAsia="en-US" w:bidi="ar-SA"/>
              </w:rPr>
              <w:t>des écrits publiés</w:t>
            </w:r>
            <w:r w:rsidRPr="3D77A617" w:rsidR="19AAB7E2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4"/>
                <w:szCs w:val="24"/>
                <w:lang w:val="en" w:eastAsia="en-US" w:bidi="ar-SA"/>
              </w:rPr>
              <w:t xml:space="preserve">, dont le </w:t>
            </w:r>
            <w:r w:rsidRPr="3D77A617" w:rsidR="19AAB7E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70C0"/>
                <w:sz w:val="21"/>
                <w:szCs w:val="21"/>
                <w:lang w:val="en"/>
              </w:rPr>
              <w:t>Canadian Journal for the Scholarship of Teaching and Learning (CJSoTL).</w:t>
            </w:r>
          </w:p>
          <w:p w:rsidR="3D77A617" w:rsidP="3D77A617" w:rsidRDefault="3D77A617" w14:paraId="14A852C6" w14:textId="680B3463">
            <w:pPr>
              <w:pStyle w:val="Normal"/>
              <w:spacing w:before="80" w:beforeAutospacing="off" w:afterAutospacing="on" w:line="276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70C0"/>
                <w:sz w:val="21"/>
                <w:szCs w:val="21"/>
                <w:lang w:val="en"/>
              </w:rPr>
            </w:pPr>
          </w:p>
          <w:p w:rsidR="50FC1322" w:rsidP="3D77A617" w:rsidRDefault="50FC1322" w14:paraId="11EE0944" w14:textId="4F6D4606">
            <w:pPr>
              <w:pStyle w:val="Heading5"/>
              <w:spacing w:before="0" w:beforeAutospacing="off" w:after="105" w:afterAutospacing="off" w:line="390" w:lineRule="exact"/>
              <w:jc w:val="left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5"/>
                <w:szCs w:val="25"/>
                <w:lang w:val="en"/>
              </w:rPr>
            </w:pPr>
            <w:r w:rsidRPr="3D77A617" w:rsidR="50FC132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B050"/>
                <w:sz w:val="21"/>
                <w:szCs w:val="21"/>
                <w:lang w:val="en"/>
              </w:rPr>
              <w:t xml:space="preserve">Les résultats de ma recherche peuvent s’appliquer aux autres sections du même cours et donc peuvent être utiles pour les professeurs de ce cours. </w:t>
            </w:r>
            <w:r w:rsidRPr="3D77A617" w:rsidR="0357FDA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B050"/>
                <w:sz w:val="21"/>
                <w:szCs w:val="21"/>
                <w:lang w:val="en"/>
              </w:rPr>
              <w:t>Ma recherche sera donc diffusée par des publications dans des revues</w:t>
            </w:r>
            <w:r w:rsidRPr="3D77A617" w:rsidR="4AB184E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B050"/>
                <w:sz w:val="21"/>
                <w:szCs w:val="21"/>
                <w:lang w:val="en"/>
              </w:rPr>
              <w:t xml:space="preserve"> comme </w:t>
            </w:r>
            <w:r w:rsidRPr="3D77A617" w:rsidR="4AB184E0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B050"/>
                <w:sz w:val="22"/>
                <w:szCs w:val="22"/>
                <w:lang w:val="en"/>
              </w:rPr>
              <w:t>Contemporary Issues in Technology and Teacher Education</w:t>
            </w:r>
            <w:r w:rsidRPr="3D77A617" w:rsidR="0357FDA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B050"/>
                <w:sz w:val="21"/>
                <w:szCs w:val="21"/>
                <w:lang w:val="en"/>
              </w:rPr>
              <w:t xml:space="preserve"> et présentée </w:t>
            </w:r>
            <w:r w:rsidRPr="3D77A617" w:rsidR="2A03F77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B050"/>
                <w:sz w:val="21"/>
                <w:szCs w:val="21"/>
                <w:lang w:val="en"/>
              </w:rPr>
              <w:t xml:space="preserve">à CRIFPE, </w:t>
            </w:r>
            <w:r w:rsidRPr="3D77A617" w:rsidR="2A03F779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B050"/>
                <w:sz w:val="22"/>
                <w:szCs w:val="22"/>
                <w:lang w:val="en"/>
              </w:rPr>
              <w:t xml:space="preserve">International Conference on Quality Assurance and Management in Higher Education (ICQAMHE) </w:t>
            </w:r>
            <w:r w:rsidRPr="3D77A617" w:rsidR="2A03F77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en"/>
              </w:rPr>
              <w:t>et</w:t>
            </w:r>
            <w:r w:rsidRPr="3D77A617" w:rsidR="1C05FB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en"/>
              </w:rPr>
              <w:t xml:space="preserve"> autre</w:t>
            </w:r>
            <w:r w:rsidRPr="3D77A617" w:rsidR="1C05FB1C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B050"/>
                <w:sz w:val="22"/>
                <w:szCs w:val="22"/>
                <w:lang w:val="en"/>
              </w:rPr>
              <w:t>.</w:t>
            </w:r>
          </w:p>
          <w:p w:rsidR="29B99534" w:rsidP="444A9E01" w:rsidRDefault="29B99534" w14:paraId="07E2F4E2" w14:textId="51CC3488">
            <w:pPr>
              <w:pStyle w:val="Normal"/>
              <w:spacing w:before="80" w:beforeAutospacing="off" w:after="620" w:afterAutospacing="on" w:line="276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70C0" w:themeColor="accent1" w:themeTint="FF" w:themeShade="FF"/>
                <w:sz w:val="21"/>
                <w:szCs w:val="21"/>
                <w:lang w:val="en"/>
              </w:rPr>
            </w:pPr>
          </w:p>
        </w:tc>
      </w:tr>
    </w:tbl>
    <w:p w:rsidR="2FAF3286" w:rsidP="413A33E7" w:rsidRDefault="2FAF3286" w14:paraId="6677D2FC" w14:textId="7876C786">
      <w:pPr>
        <w:pStyle w:val="Normal"/>
        <w:spacing w:before="20" w:beforeAutospacing="off" w:after="0" w:afterAutospacing="off" w:line="278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413A33E7" w:rsidR="3B8E3C76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 </w:t>
      </w:r>
      <w:r w:rsidRPr="413A33E7" w:rsidR="6C8A21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Adapté de : C. J. Stanny, E. M. El-Sheikh, &amp; H-M. </w:t>
      </w:r>
      <w:r w:rsidRPr="413A33E7" w:rsidR="6C8A21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Chung (2009) </w:t>
      </w:r>
      <w:r w:rsidRPr="413A33E7" w:rsidR="6C8A21D3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Getting Started with a SoTL Project</w:t>
      </w:r>
      <w:r w:rsidRPr="413A33E7" w:rsidR="6C8A21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(Commencer un projet d’EEA)</w:t>
      </w:r>
    </w:p>
    <w:p w:rsidR="2FAF3286" w:rsidP="413A33E7" w:rsidRDefault="2FAF3286" w14:paraId="6DAB2BE5" w14:textId="7FA77A61">
      <w:pPr>
        <w:spacing w:before="0" w:beforeAutospacing="off" w:after="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413A33E7" w:rsidR="6C8A21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Center for University Teaching, Learning, and Assessment </w:t>
      </w:r>
      <w:hyperlink r:id="R4f88f33011c5423d">
        <w:r w:rsidRPr="413A33E7" w:rsidR="6C8A21D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"/>
          </w:rPr>
          <w:t>http://uwf.edu/cutla/</w:t>
        </w:r>
      </w:hyperlink>
    </w:p>
    <w:p w:rsidR="2FAF3286" w:rsidP="413A33E7" w:rsidRDefault="2FAF3286" w14:paraId="022B81E3" w14:textId="3D3E0629">
      <w:pPr>
        <w:pStyle w:val="Normal"/>
        <w:spacing w:before="0" w:beforeAutospacing="off" w:after="400" w:afterAutospacing="off" w:line="19" w:lineRule="auto"/>
        <w:rPr>
          <w:rFonts w:ascii="Calibri" w:hAnsi="Calibri" w:eastAsia="Calibri" w:cs="Calibri"/>
          <w:noProof w:val="0"/>
          <w:sz w:val="24"/>
          <w:szCs w:val="24"/>
          <w:lang w:val="en"/>
        </w:rPr>
      </w:pPr>
    </w:p>
    <w:sectPr w:rsidR="008E5517">
      <w:pgSz w:w="12240" w:h="15840" w:orient="portrait"/>
      <w:pgMar w:top="1417" w:right="1417" w:bottom="1417" w:left="1417" w:header="708" w:footer="708" w:gutter="0"/>
      <w:cols w:space="708"/>
      <w:docGrid w:linePitch="360"/>
      <w:headerReference w:type="default" r:id="Ra5cd3a90ad81430d"/>
      <w:footerReference w:type="default" r:id="Rb3685ace489549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E6DF9" w:rsidP="008E5517" w:rsidRDefault="00CE6DF9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E6DF9" w:rsidP="008E5517" w:rsidRDefault="00CE6DF9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9B99534" w:rsidTr="29B99534" w14:paraId="3D4FB5F7">
      <w:trPr>
        <w:trHeight w:val="300"/>
      </w:trPr>
      <w:tc>
        <w:tcPr>
          <w:tcW w:w="3135" w:type="dxa"/>
          <w:tcMar/>
        </w:tcPr>
        <w:p w:rsidR="29B99534" w:rsidP="29B99534" w:rsidRDefault="29B99534" w14:paraId="67127B5D" w14:textId="23A82DF4">
          <w:pPr>
            <w:pStyle w:val="En-tte"/>
            <w:bidi w:val="0"/>
            <w:ind w:left="-115"/>
            <w:jc w:val="left"/>
          </w:pPr>
        </w:p>
      </w:tc>
      <w:tc>
        <w:tcPr>
          <w:tcW w:w="3135" w:type="dxa"/>
          <w:tcMar/>
        </w:tcPr>
        <w:p w:rsidR="29B99534" w:rsidP="29B99534" w:rsidRDefault="29B99534" w14:paraId="4B2EF29F" w14:textId="040E9DD2">
          <w:pPr>
            <w:pStyle w:val="En-tte"/>
            <w:bidi w:val="0"/>
            <w:jc w:val="center"/>
          </w:pPr>
        </w:p>
      </w:tc>
      <w:tc>
        <w:tcPr>
          <w:tcW w:w="3135" w:type="dxa"/>
          <w:tcMar/>
        </w:tcPr>
        <w:p w:rsidR="29B99534" w:rsidP="29B99534" w:rsidRDefault="29B99534" w14:paraId="0B872406" w14:textId="6F0D07D3">
          <w:pPr>
            <w:pStyle w:val="En-tte"/>
            <w:bidi w:val="0"/>
            <w:ind w:right="-115"/>
            <w:jc w:val="right"/>
          </w:pPr>
        </w:p>
      </w:tc>
    </w:tr>
  </w:tbl>
  <w:p w:rsidR="29B99534" w:rsidP="29B99534" w:rsidRDefault="29B99534" w14:paraId="28631EC1" w14:textId="1A49382C">
    <w:pPr>
      <w:pStyle w:val="Pieddepag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E6DF9" w:rsidP="008E5517" w:rsidRDefault="00CE6DF9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E6DF9" w:rsidP="008E5517" w:rsidRDefault="00CE6DF9" w14:paraId="6A05A809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9B99534" w:rsidTr="29B99534" w14:paraId="5E62E78F">
      <w:trPr>
        <w:trHeight w:val="300"/>
      </w:trPr>
      <w:tc>
        <w:tcPr>
          <w:tcW w:w="3135" w:type="dxa"/>
          <w:tcMar/>
        </w:tcPr>
        <w:p w:rsidR="29B99534" w:rsidP="29B99534" w:rsidRDefault="29B99534" w14:paraId="1F597A6F" w14:textId="35CB2FEA">
          <w:pPr>
            <w:pStyle w:val="En-tte"/>
            <w:bidi w:val="0"/>
            <w:ind w:left="-115"/>
            <w:jc w:val="left"/>
          </w:pPr>
        </w:p>
      </w:tc>
      <w:tc>
        <w:tcPr>
          <w:tcW w:w="3135" w:type="dxa"/>
          <w:tcMar/>
        </w:tcPr>
        <w:p w:rsidR="29B99534" w:rsidP="29B99534" w:rsidRDefault="29B99534" w14:paraId="0EC15ECB" w14:textId="44452B29">
          <w:pPr>
            <w:pStyle w:val="En-tte"/>
            <w:bidi w:val="0"/>
            <w:jc w:val="center"/>
          </w:pPr>
        </w:p>
      </w:tc>
      <w:tc>
        <w:tcPr>
          <w:tcW w:w="3135" w:type="dxa"/>
          <w:tcMar/>
        </w:tcPr>
        <w:p w:rsidR="29B99534" w:rsidP="29B99534" w:rsidRDefault="29B99534" w14:paraId="488445F6" w14:textId="58630503">
          <w:pPr>
            <w:pStyle w:val="En-tte"/>
            <w:bidi w:val="0"/>
            <w:ind w:right="-115"/>
            <w:jc w:val="right"/>
          </w:pPr>
        </w:p>
      </w:tc>
    </w:tr>
  </w:tbl>
  <w:p w:rsidR="29B99534" w:rsidP="29B99534" w:rsidRDefault="29B99534" w14:paraId="618B5F7D" w14:textId="3281BAA8">
    <w:pPr>
      <w:pStyle w:val="En-tte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afb47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17"/>
    <w:rsid w:val="008E5517"/>
    <w:rsid w:val="00CE6DF9"/>
    <w:rsid w:val="00DDF8F1"/>
    <w:rsid w:val="01578DA6"/>
    <w:rsid w:val="01670E8D"/>
    <w:rsid w:val="017BCE44"/>
    <w:rsid w:val="01C68E23"/>
    <w:rsid w:val="01CE7BA9"/>
    <w:rsid w:val="0355E02B"/>
    <w:rsid w:val="0357FDAE"/>
    <w:rsid w:val="03D66E83"/>
    <w:rsid w:val="043DE017"/>
    <w:rsid w:val="04B94212"/>
    <w:rsid w:val="052A5A77"/>
    <w:rsid w:val="05C27C47"/>
    <w:rsid w:val="05FBF81A"/>
    <w:rsid w:val="06586F65"/>
    <w:rsid w:val="081FF1B2"/>
    <w:rsid w:val="0827848D"/>
    <w:rsid w:val="089E6B3B"/>
    <w:rsid w:val="08FA1D09"/>
    <w:rsid w:val="096DC981"/>
    <w:rsid w:val="0990C862"/>
    <w:rsid w:val="09F757E3"/>
    <w:rsid w:val="0A37E8DC"/>
    <w:rsid w:val="0A46609C"/>
    <w:rsid w:val="0A95ED6A"/>
    <w:rsid w:val="0AB2F9FA"/>
    <w:rsid w:val="0BAE233D"/>
    <w:rsid w:val="0BDBDB7C"/>
    <w:rsid w:val="0CAD8D80"/>
    <w:rsid w:val="0D298B0F"/>
    <w:rsid w:val="0D7BFE2F"/>
    <w:rsid w:val="0DF5F3A8"/>
    <w:rsid w:val="0E1C5C7E"/>
    <w:rsid w:val="0E4B1128"/>
    <w:rsid w:val="0FB82CDF"/>
    <w:rsid w:val="102B7B52"/>
    <w:rsid w:val="10431CA8"/>
    <w:rsid w:val="1153FD40"/>
    <w:rsid w:val="11FCFC32"/>
    <w:rsid w:val="123BDC74"/>
    <w:rsid w:val="12C080A0"/>
    <w:rsid w:val="134484DF"/>
    <w:rsid w:val="14A6B780"/>
    <w:rsid w:val="14BE2C7C"/>
    <w:rsid w:val="155A57F5"/>
    <w:rsid w:val="15846D0D"/>
    <w:rsid w:val="15F169FC"/>
    <w:rsid w:val="16FD37EF"/>
    <w:rsid w:val="180B1BCB"/>
    <w:rsid w:val="186651B3"/>
    <w:rsid w:val="1893A7E8"/>
    <w:rsid w:val="18F7CFF3"/>
    <w:rsid w:val="19AAB7E2"/>
    <w:rsid w:val="19E44FA4"/>
    <w:rsid w:val="1A0C055D"/>
    <w:rsid w:val="1A349B79"/>
    <w:rsid w:val="1A670A23"/>
    <w:rsid w:val="1A850E5A"/>
    <w:rsid w:val="1ADB86C5"/>
    <w:rsid w:val="1BBF2D55"/>
    <w:rsid w:val="1C05FB1C"/>
    <w:rsid w:val="1C39C606"/>
    <w:rsid w:val="1C6CDBAB"/>
    <w:rsid w:val="1DA3F13A"/>
    <w:rsid w:val="1E9552CA"/>
    <w:rsid w:val="1F1A4956"/>
    <w:rsid w:val="1F5E6657"/>
    <w:rsid w:val="1FEF59CC"/>
    <w:rsid w:val="200AC42F"/>
    <w:rsid w:val="2045CA7F"/>
    <w:rsid w:val="20D5529B"/>
    <w:rsid w:val="211FB979"/>
    <w:rsid w:val="218B8658"/>
    <w:rsid w:val="22698811"/>
    <w:rsid w:val="22A5E842"/>
    <w:rsid w:val="22FC4CD9"/>
    <w:rsid w:val="2382696A"/>
    <w:rsid w:val="2595BBE3"/>
    <w:rsid w:val="25C81339"/>
    <w:rsid w:val="260A8B20"/>
    <w:rsid w:val="2695833E"/>
    <w:rsid w:val="26B50C03"/>
    <w:rsid w:val="272A9C12"/>
    <w:rsid w:val="2740F1C5"/>
    <w:rsid w:val="281004BE"/>
    <w:rsid w:val="29B99534"/>
    <w:rsid w:val="29D5D8DD"/>
    <w:rsid w:val="29ECACC5"/>
    <w:rsid w:val="2A03F779"/>
    <w:rsid w:val="2A718846"/>
    <w:rsid w:val="2CCFB867"/>
    <w:rsid w:val="2D3A01B6"/>
    <w:rsid w:val="2D89E42A"/>
    <w:rsid w:val="2DEBF4E7"/>
    <w:rsid w:val="2E3A7472"/>
    <w:rsid w:val="2E544B26"/>
    <w:rsid w:val="2E6565AA"/>
    <w:rsid w:val="2EC01DE8"/>
    <w:rsid w:val="2F15C3B0"/>
    <w:rsid w:val="2F7F58A4"/>
    <w:rsid w:val="2FAF3286"/>
    <w:rsid w:val="30F0AA0F"/>
    <w:rsid w:val="31FE206E"/>
    <w:rsid w:val="32AE2E87"/>
    <w:rsid w:val="34717409"/>
    <w:rsid w:val="34775DBE"/>
    <w:rsid w:val="348579D8"/>
    <w:rsid w:val="352F5F6C"/>
    <w:rsid w:val="35A6A834"/>
    <w:rsid w:val="35FEFAC7"/>
    <w:rsid w:val="3670E4FF"/>
    <w:rsid w:val="37C7A9DD"/>
    <w:rsid w:val="3807D27A"/>
    <w:rsid w:val="38D20E74"/>
    <w:rsid w:val="3985C22D"/>
    <w:rsid w:val="39A55D5A"/>
    <w:rsid w:val="3A6DDED5"/>
    <w:rsid w:val="3B8E3C76"/>
    <w:rsid w:val="3BF682DB"/>
    <w:rsid w:val="3C232D96"/>
    <w:rsid w:val="3CB2AE28"/>
    <w:rsid w:val="3CE2262E"/>
    <w:rsid w:val="3D61BE13"/>
    <w:rsid w:val="3D77A617"/>
    <w:rsid w:val="3E4C8218"/>
    <w:rsid w:val="3E4E7E89"/>
    <w:rsid w:val="3EC009AE"/>
    <w:rsid w:val="3EDF20A6"/>
    <w:rsid w:val="3F892CFF"/>
    <w:rsid w:val="3F9E6386"/>
    <w:rsid w:val="405FB3DF"/>
    <w:rsid w:val="407529AA"/>
    <w:rsid w:val="4079FF99"/>
    <w:rsid w:val="40C416CD"/>
    <w:rsid w:val="413A33E7"/>
    <w:rsid w:val="417B3673"/>
    <w:rsid w:val="417C3768"/>
    <w:rsid w:val="41861F4B"/>
    <w:rsid w:val="42C0CDC1"/>
    <w:rsid w:val="42F06A90"/>
    <w:rsid w:val="44316E83"/>
    <w:rsid w:val="444A9E01"/>
    <w:rsid w:val="448C3AF1"/>
    <w:rsid w:val="44E13DC7"/>
    <w:rsid w:val="44E52A3F"/>
    <w:rsid w:val="45332502"/>
    <w:rsid w:val="46E9411D"/>
    <w:rsid w:val="47041FDB"/>
    <w:rsid w:val="47C3DBB3"/>
    <w:rsid w:val="48519D67"/>
    <w:rsid w:val="4885117E"/>
    <w:rsid w:val="489C3D14"/>
    <w:rsid w:val="48D479DD"/>
    <w:rsid w:val="496D72BD"/>
    <w:rsid w:val="49EF869F"/>
    <w:rsid w:val="4A584787"/>
    <w:rsid w:val="4AB184E0"/>
    <w:rsid w:val="4AFB7C75"/>
    <w:rsid w:val="4B09431E"/>
    <w:rsid w:val="4B64F629"/>
    <w:rsid w:val="4BE751E2"/>
    <w:rsid w:val="4C33E018"/>
    <w:rsid w:val="4C9E60BE"/>
    <w:rsid w:val="4CC839A1"/>
    <w:rsid w:val="4D250E8A"/>
    <w:rsid w:val="4D26D4F2"/>
    <w:rsid w:val="4E177CCB"/>
    <w:rsid w:val="4EE801D9"/>
    <w:rsid w:val="4EF4F829"/>
    <w:rsid w:val="4F0EFE64"/>
    <w:rsid w:val="50FC1322"/>
    <w:rsid w:val="512DCE37"/>
    <w:rsid w:val="516ABDF9"/>
    <w:rsid w:val="518B100A"/>
    <w:rsid w:val="51F2AB2A"/>
    <w:rsid w:val="51F87FAD"/>
    <w:rsid w:val="52469F26"/>
    <w:rsid w:val="52E70595"/>
    <w:rsid w:val="52F0E166"/>
    <w:rsid w:val="53E26F87"/>
    <w:rsid w:val="53EB0C90"/>
    <w:rsid w:val="54D7A5FB"/>
    <w:rsid w:val="552A4BEC"/>
    <w:rsid w:val="5540F337"/>
    <w:rsid w:val="555B8E8D"/>
    <w:rsid w:val="563E2F1C"/>
    <w:rsid w:val="565B55B9"/>
    <w:rsid w:val="5718C9B2"/>
    <w:rsid w:val="58802F09"/>
    <w:rsid w:val="59113589"/>
    <w:rsid w:val="59ACA2AD"/>
    <w:rsid w:val="59F04407"/>
    <w:rsid w:val="5AB6E801"/>
    <w:rsid w:val="5C81ACF9"/>
    <w:rsid w:val="5D2731DB"/>
    <w:rsid w:val="5D3F460A"/>
    <w:rsid w:val="5E7D14C0"/>
    <w:rsid w:val="5EBAA83B"/>
    <w:rsid w:val="5F777633"/>
    <w:rsid w:val="60133911"/>
    <w:rsid w:val="604621F2"/>
    <w:rsid w:val="60EE1A46"/>
    <w:rsid w:val="61134694"/>
    <w:rsid w:val="6141BEFD"/>
    <w:rsid w:val="61B15593"/>
    <w:rsid w:val="61E908ED"/>
    <w:rsid w:val="625B7C59"/>
    <w:rsid w:val="6328F164"/>
    <w:rsid w:val="63878203"/>
    <w:rsid w:val="63B2615E"/>
    <w:rsid w:val="644AE756"/>
    <w:rsid w:val="645618AE"/>
    <w:rsid w:val="64A4CF9F"/>
    <w:rsid w:val="64F5B74B"/>
    <w:rsid w:val="65027AE8"/>
    <w:rsid w:val="654A57EF"/>
    <w:rsid w:val="654C53B7"/>
    <w:rsid w:val="65E6B7B7"/>
    <w:rsid w:val="66878177"/>
    <w:rsid w:val="669187AC"/>
    <w:rsid w:val="669394DE"/>
    <w:rsid w:val="6737EB98"/>
    <w:rsid w:val="67B6DAAD"/>
    <w:rsid w:val="67DC4ED2"/>
    <w:rsid w:val="680292BF"/>
    <w:rsid w:val="682D580D"/>
    <w:rsid w:val="684F9F51"/>
    <w:rsid w:val="6A6DF2D4"/>
    <w:rsid w:val="6A6E7BC4"/>
    <w:rsid w:val="6AD8F4AD"/>
    <w:rsid w:val="6B2ADBA0"/>
    <w:rsid w:val="6C8A21D3"/>
    <w:rsid w:val="6D4E569E"/>
    <w:rsid w:val="6F41ECE7"/>
    <w:rsid w:val="6FA28590"/>
    <w:rsid w:val="701B5953"/>
    <w:rsid w:val="707B1784"/>
    <w:rsid w:val="713B4EB9"/>
    <w:rsid w:val="71526EE2"/>
    <w:rsid w:val="718E4F0C"/>
    <w:rsid w:val="71DB5B9E"/>
    <w:rsid w:val="7216E7E5"/>
    <w:rsid w:val="72E45D88"/>
    <w:rsid w:val="72F1D130"/>
    <w:rsid w:val="73B3C807"/>
    <w:rsid w:val="74155E0A"/>
    <w:rsid w:val="7452AD83"/>
    <w:rsid w:val="74592609"/>
    <w:rsid w:val="7491913B"/>
    <w:rsid w:val="754163B4"/>
    <w:rsid w:val="7568693F"/>
    <w:rsid w:val="75AD1E0A"/>
    <w:rsid w:val="761BFE4A"/>
    <w:rsid w:val="76543EAC"/>
    <w:rsid w:val="76DD3415"/>
    <w:rsid w:val="770439A0"/>
    <w:rsid w:val="772FBD14"/>
    <w:rsid w:val="779071E5"/>
    <w:rsid w:val="77B7CEAB"/>
    <w:rsid w:val="7A849F8E"/>
    <w:rsid w:val="7A926637"/>
    <w:rsid w:val="7B0C8CBF"/>
    <w:rsid w:val="7CC2F68B"/>
    <w:rsid w:val="7D84801F"/>
    <w:rsid w:val="7E44DE1B"/>
    <w:rsid w:val="7F95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36B67"/>
  <w15:chartTrackingRefBased/>
  <w15:docId w15:val="{55D6FC68-6585-4B04-BB2B-8238F1FB49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E5517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au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Policepardfau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5Char" w:customStyle="1" mc:Ignorable="w14">
    <w:name xmlns:w="http://schemas.openxmlformats.org/wordprocessingml/2006/main" w:val="Heading 5 Char"/>
    <w:basedOn xmlns:w="http://schemas.openxmlformats.org/wordprocessingml/2006/main" w:val="Policepardfaut"/>
    <w:link xmlns:w="http://schemas.openxmlformats.org/wordprocessingml/2006/main" w:val="Heading5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5" mc:Ignorable="w14">
    <w:name xmlns:w="http://schemas.openxmlformats.org/wordprocessingml/2006/main" w:val="heading 5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5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4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.xml" Id="Ra5cd3a90ad81430d" /><Relationship Type="http://schemas.openxmlformats.org/officeDocument/2006/relationships/footer" Target="footer.xml" Id="Rb3685ace48954965" /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Relationship Type="http://schemas.openxmlformats.org/officeDocument/2006/relationships/hyperlink" Target="http://uwf.edu/cutla/" TargetMode="External" Id="R4f88f33011c5423d" /><Relationship Type="http://schemas.openxmlformats.org/officeDocument/2006/relationships/numbering" Target="numbering.xml" Id="R9a99f8713b6b4df3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2" ma:contentTypeDescription="Create a new document." ma:contentTypeScope="" ma:versionID="c9f00160a8c0b2cd6e6ed588d9f8b125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56e9b69da976a5a90370ff82f65be637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d443618-49a3-4464-988a-87eb58f65983" xsi:nil="true"/>
    <lcf76f155ced4ddcb4097134ff3c332f xmlns="3d443618-49a3-4464-988a-87eb58f65983">
      <Terms xmlns="http://schemas.microsoft.com/office/infopath/2007/PartnerControls"/>
    </lcf76f155ced4ddcb4097134ff3c332f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TaxCatchAll xmlns="3a354ac6-a945-4ef3-8c71-da4d6751806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</documentManagement>
</p:properties>
</file>

<file path=customXml/itemProps1.xml><?xml version="1.0" encoding="utf-8"?>
<ds:datastoreItem xmlns:ds="http://schemas.openxmlformats.org/officeDocument/2006/customXml" ds:itemID="{7121D729-B655-4440-BEAF-C4C23737700B}"/>
</file>

<file path=customXml/itemProps2.xml><?xml version="1.0" encoding="utf-8"?>
<ds:datastoreItem xmlns:ds="http://schemas.openxmlformats.org/officeDocument/2006/customXml" ds:itemID="{E65740EE-5164-4A68-8BB3-DCF38073222A}"/>
</file>

<file path=customXml/itemProps3.xml><?xml version="1.0" encoding="utf-8"?>
<ds:datastoreItem xmlns:ds="http://schemas.openxmlformats.org/officeDocument/2006/customXml" ds:itemID="{2504192A-781B-4BF2-82D5-FF2193CF58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Marie-Claire Couperier</dc:creator>
  <keywords/>
  <dc:description/>
  <lastModifiedBy>Lucie Bartosova</lastModifiedBy>
  <revision>18</revision>
  <dcterms:created xsi:type="dcterms:W3CDTF">2023-06-07T16:04:04.0000000Z</dcterms:created>
  <dcterms:modified xsi:type="dcterms:W3CDTF">2024-03-10T04:25:32.4109532Z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  <property fmtid="{D5CDD505-2E9C-101B-9397-08002B2CF9AE}" pid="3" name="MediaServiceImageTags">
    <vt:lpwstr/>
  </property>
</Properties>
</file>