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C9EB" w14:textId="77777777" w:rsidR="008612D7" w:rsidRPr="00A2369E" w:rsidRDefault="008612D7" w:rsidP="008612D7">
      <w:pPr>
        <w:spacing w:after="240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CA"/>
          <w14:ligatures w14:val="none"/>
        </w:rPr>
      </w:pPr>
      <w:r w:rsidRPr="00A2369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CA"/>
          <w14:ligatures w14:val="none"/>
        </w:rPr>
        <w:t>1. Amélioration des Méthodes Pédagogiques : Acquisition d'une perspective innovante pour revitaliser les pratiques d'enseignement grâce à l'intégration des nouvelles technologies et approches pédagogiques.</w:t>
      </w:r>
    </w:p>
    <w:p w14:paraId="1044F2D9" w14:textId="77777777" w:rsidR="008612D7" w:rsidRPr="00A2369E" w:rsidRDefault="008612D7" w:rsidP="008612D7">
      <w:pPr>
        <w:spacing w:after="240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CA"/>
          <w14:ligatures w14:val="none"/>
        </w:rPr>
      </w:pPr>
      <w:r w:rsidRPr="00A2369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CA"/>
          <w14:ligatures w14:val="none"/>
        </w:rPr>
        <w:t>2. Développement des Compétences Numériques : Maîtrise d'outils numériques et technologiques pour rendre l'enseignement plus interactif, améliorant ainsi l'engagement et la participation des étudiants.</w:t>
      </w:r>
    </w:p>
    <w:p w14:paraId="40252455" w14:textId="77777777" w:rsidR="008612D7" w:rsidRPr="00A2369E" w:rsidRDefault="008612D7" w:rsidP="008612D7">
      <w:pPr>
        <w:spacing w:after="240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CA"/>
          <w14:ligatures w14:val="none"/>
        </w:rPr>
      </w:pPr>
      <w:r w:rsidRPr="00A2369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CA"/>
          <w14:ligatures w14:val="none"/>
        </w:rPr>
        <w:t>3. Participation à une Communauté d'Apprentissage Professionnel : Création de liens avec d'autres enseignants et professionnels de l'éducation pour partager des ressources, des idées et des pratiques réussies.</w:t>
      </w:r>
    </w:p>
    <w:p w14:paraId="6BEF9EE0" w14:textId="77777777" w:rsidR="008612D7" w:rsidRDefault="008612D7" w:rsidP="008612D7">
      <w:pPr>
        <w:spacing w:after="240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CA"/>
          <w14:ligatures w14:val="none"/>
        </w:rPr>
      </w:pPr>
      <w:r w:rsidRPr="00A2369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CA"/>
          <w14:ligatures w14:val="none"/>
        </w:rPr>
        <w:t>4. Valorisation Professionnelle : Obtention d'un micro-titre de compétence reconnaissant l'évolution professionnelle et les nouvelles aptitudes développées, notamment dans l'utilisation de la technologie en éducation.</w:t>
      </w:r>
    </w:p>
    <w:p w14:paraId="62AEFAF3" w14:textId="77777777" w:rsidR="008612D7" w:rsidRPr="00A2369E" w:rsidRDefault="008612D7" w:rsidP="008612D7">
      <w:pPr>
        <w:spacing w:after="240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CA"/>
          <w14:ligatures w14:val="none"/>
        </w:rPr>
      </w:pPr>
      <w:r w:rsidRPr="00A2369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CA"/>
          <w14:ligatures w14:val="none"/>
        </w:rPr>
        <w:t>5. Contribution à l'Innovation Éducative : Possibilité de contribuer au champ de l'éducation par la recherche, le partage de connaissances et l'innovation, préparant les enseignants aux défis futurs de l'enseignement.</w:t>
      </w:r>
    </w:p>
    <w:p w14:paraId="6DDE149E" w14:textId="77777777" w:rsidR="008612D7" w:rsidRDefault="008612D7" w:rsidP="008612D7">
      <w:pPr>
        <w:spacing w:after="240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CA"/>
          <w14:ligatures w14:val="none"/>
        </w:rPr>
      </w:pPr>
      <w:r w:rsidRPr="00A2369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CA"/>
          <w14:ligatures w14:val="none"/>
        </w:rPr>
        <w:t xml:space="preserve">Cette liste QQJG met en lumière les multiples façons dont un enseignant participant au programme Ontario </w:t>
      </w:r>
      <w:proofErr w:type="spellStart"/>
      <w:r w:rsidRPr="00A2369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CA"/>
          <w14:ligatures w14:val="none"/>
        </w:rPr>
        <w:t>Extend</w:t>
      </w:r>
      <w:proofErr w:type="spellEnd"/>
      <w:r w:rsidRPr="00A2369E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fr-CA"/>
          <w14:ligatures w14:val="none"/>
        </w:rPr>
        <w:t xml:space="preserve"> en français peut s'enrichir professionnellement, tout en contribuant positivement à l'expérience d'apprentissage de ses étudiants.</w:t>
      </w:r>
    </w:p>
    <w:p w14:paraId="2D70846F" w14:textId="77777777" w:rsidR="008612D7" w:rsidRDefault="008612D7"/>
    <w:sectPr w:rsidR="008612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D7"/>
    <w:rsid w:val="008612D7"/>
    <w:rsid w:val="00AA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D7C5A2"/>
  <w15:chartTrackingRefBased/>
  <w15:docId w15:val="{D4FF0E4A-79C4-6D47-B9DA-418AA133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Chibalama Justine Kachungunu Kachungunu</dc:creator>
  <cp:keywords/>
  <dc:description/>
  <cp:lastModifiedBy>Chibalama Justine Kachungunu Kachungunu</cp:lastModifiedBy>
  <cp:revision>1</cp:revision>
  <dcterms:created xsi:type="dcterms:W3CDTF">2024-03-09T22:07:00Z</dcterms:created>
  <dcterms:modified xsi:type="dcterms:W3CDTF">2024-03-09T22:07:00Z</dcterms:modified>
</cp:coreProperties>
</file>