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656A" w14:textId="502EE957" w:rsidR="000104D7" w:rsidRDefault="00FA70E5" w:rsidP="000512E6">
      <w:r w:rsidRPr="00B4357D">
        <w:rPr>
          <w:b/>
          <w:bCs/>
        </w:rPr>
        <w:t xml:space="preserve">Which three experimenter activities did you choose to complete and why? </w:t>
      </w:r>
      <w:r w:rsidR="000104D7">
        <w:br/>
        <w:t>I chose to experiment with H5P</w:t>
      </w:r>
      <w:r w:rsidR="00596182">
        <w:t>, Virtual Field Trips/Tours and Padlet.</w:t>
      </w:r>
      <w:r w:rsidR="00E426D3">
        <w:br/>
      </w:r>
      <w:r w:rsidR="00C11151">
        <w:br/>
        <w:t>The reasons why I decided to choose each of these experiments is for the following:</w:t>
      </w:r>
      <w:r w:rsidR="00C11151">
        <w:br/>
        <w:t xml:space="preserve">H5P </w:t>
      </w:r>
      <w:r w:rsidR="00CD0014">
        <w:t>–</w:t>
      </w:r>
      <w:r w:rsidR="00C11151">
        <w:t xml:space="preserve"> </w:t>
      </w:r>
      <w:r w:rsidR="00CD0014">
        <w:t xml:space="preserve">I had attempted to use this recourse a while back but unsuccessfully so thought it was a good opportunity to </w:t>
      </w:r>
      <w:r w:rsidR="00F10A0B">
        <w:t xml:space="preserve">try again as I thought the “drag and drop” feature would be an amazing practice tool for the students to learn the proper terminology. </w:t>
      </w:r>
      <w:r w:rsidR="00A97E8E">
        <w:t>There are many terms and components in structural steel and can see this as being extremely valuable.</w:t>
      </w:r>
      <w:r w:rsidR="00A97E8E">
        <w:br/>
      </w:r>
      <w:r w:rsidR="00A97E8E">
        <w:br/>
        <w:t xml:space="preserve">Virtual Field Tips </w:t>
      </w:r>
      <w:r w:rsidR="000952A7">
        <w:t>–</w:t>
      </w:r>
      <w:r w:rsidR="00A97E8E">
        <w:t xml:space="preserve"> </w:t>
      </w:r>
      <w:r w:rsidR="000952A7">
        <w:t xml:space="preserve">Field trips are always a struggle in the construction industry. Aside from requiring the proper safety </w:t>
      </w:r>
      <w:r w:rsidR="00372FBE">
        <w:t>equipment</w:t>
      </w:r>
      <w:r w:rsidR="000952A7">
        <w:t xml:space="preserve"> for each student, there is also a lot of </w:t>
      </w:r>
      <w:r w:rsidR="00372FBE">
        <w:t xml:space="preserve">liability forms that need to be filled in when going to a physic construction site. I have </w:t>
      </w:r>
      <w:r w:rsidR="00011128">
        <w:t>certainly</w:t>
      </w:r>
      <w:r w:rsidR="00372FBE">
        <w:t xml:space="preserve"> brought our students to sites over the years but with the growing class sizes it becomes very </w:t>
      </w:r>
      <w:r w:rsidR="00011128">
        <w:t>difficult</w:t>
      </w:r>
      <w:r w:rsidR="00372FBE">
        <w:t xml:space="preserve"> to manage 50 students</w:t>
      </w:r>
      <w:r w:rsidR="00011128">
        <w:t xml:space="preserve"> on a trip. The virtual field trip is a fantastic option to have the students see various sites</w:t>
      </w:r>
      <w:r w:rsidR="006603D9">
        <w:t xml:space="preserve"> from the comfort of the classroom </w:t>
      </w:r>
      <w:proofErr w:type="gramStart"/>
      <w:r w:rsidR="006603D9">
        <w:t>early on in the</w:t>
      </w:r>
      <w:proofErr w:type="gramEnd"/>
      <w:r w:rsidR="006603D9">
        <w:t xml:space="preserve"> program without having to make outside arrangements which can be time consuming. I would still want to bring them to a real job site at some point during their time in the </w:t>
      </w:r>
      <w:proofErr w:type="gramStart"/>
      <w:r w:rsidR="006603D9">
        <w:t>program</w:t>
      </w:r>
      <w:proofErr w:type="gramEnd"/>
      <w:r w:rsidR="006603D9">
        <w:t xml:space="preserve"> but this certainly allows for more flexibility with timing.</w:t>
      </w:r>
    </w:p>
    <w:p w14:paraId="3C7B27C5" w14:textId="64952026" w:rsidR="006603D9" w:rsidRDefault="00FB40FC" w:rsidP="000512E6">
      <w:r>
        <w:t>Padlet – I have not experimented with Padlet much at this point so wanted to see the potential it had to offer. I found the flash cards option interesting and a great way</w:t>
      </w:r>
      <w:r w:rsidR="00D1487F">
        <w:t xml:space="preserve"> to pose self-guided questions to the students </w:t>
      </w:r>
      <w:proofErr w:type="gramStart"/>
      <w:r w:rsidR="00D1487F">
        <w:t>similar to</w:t>
      </w:r>
      <w:proofErr w:type="gramEnd"/>
      <w:r w:rsidR="00D1487F">
        <w:t xml:space="preserve"> the H5P that I created. Instead of the students needing to create study tools, I would be able to </w:t>
      </w:r>
      <w:r w:rsidR="00012608">
        <w:t>create some pre-defined questions that the students could use to study for assessment or to simply create a better foundational understanding of the topics being covered in class.</w:t>
      </w:r>
    </w:p>
    <w:p w14:paraId="3301C16E" w14:textId="77777777" w:rsidR="00DA282A" w:rsidRDefault="000104D7" w:rsidP="000104D7">
      <w:r w:rsidRPr="000104D7">
        <w:rPr>
          <w:b/>
          <w:bCs/>
        </w:rPr>
        <w:t>L</w:t>
      </w:r>
      <w:r w:rsidR="00FA70E5" w:rsidRPr="00FA70E5">
        <w:rPr>
          <w:b/>
          <w:bCs/>
        </w:rPr>
        <w:t>inks to your Activity Bank</w:t>
      </w:r>
      <w:r w:rsidRPr="000104D7">
        <w:rPr>
          <w:b/>
          <w:bCs/>
        </w:rPr>
        <w:t>:</w:t>
      </w:r>
      <w:r w:rsidR="00FA70E5">
        <w:br/>
      </w:r>
      <w:r w:rsidR="000512E6" w:rsidRPr="00902505">
        <w:t>Extend Activity #</w:t>
      </w:r>
      <w:r w:rsidR="000512E6">
        <w:t>1</w:t>
      </w:r>
      <w:r w:rsidR="000512E6" w:rsidRPr="00902505">
        <w:t xml:space="preserve"> </w:t>
      </w:r>
      <w:r w:rsidR="000512E6">
        <w:t>–</w:t>
      </w:r>
      <w:r w:rsidR="000512E6" w:rsidRPr="00902505">
        <w:t xml:space="preserve"> </w:t>
      </w:r>
      <w:r w:rsidR="000512E6">
        <w:t>H5P</w:t>
      </w:r>
      <w:r w:rsidR="000512E6">
        <w:br/>
      </w:r>
      <w:hyperlink r:id="rId5" w:history="1">
        <w:r w:rsidR="000512E6" w:rsidRPr="004842DB">
          <w:rPr>
            <w:rStyle w:val="Hyperlink"/>
          </w:rPr>
          <w:t>https://bank.ecampusontario.ca/response/extend-activity-1-h5p/</w:t>
        </w:r>
      </w:hyperlink>
      <w:r w:rsidR="000512E6">
        <w:br/>
      </w:r>
      <w:r w:rsidR="000512E6" w:rsidRPr="00902505">
        <w:t>Extend Activity #</w:t>
      </w:r>
      <w:r w:rsidR="000512E6">
        <w:t>2</w:t>
      </w:r>
      <w:r w:rsidR="000512E6" w:rsidRPr="00902505">
        <w:t xml:space="preserve"> </w:t>
      </w:r>
      <w:r w:rsidR="000512E6">
        <w:t>–</w:t>
      </w:r>
      <w:r w:rsidR="000512E6" w:rsidRPr="00902505">
        <w:t xml:space="preserve"> </w:t>
      </w:r>
      <w:r w:rsidR="000512E6">
        <w:t>Virtual Field Trips and Tours</w:t>
      </w:r>
      <w:r w:rsidR="000512E6">
        <w:br/>
      </w:r>
      <w:hyperlink r:id="rId6" w:history="1">
        <w:r w:rsidR="000512E6" w:rsidRPr="004842DB">
          <w:rPr>
            <w:rStyle w:val="Hyperlink"/>
          </w:rPr>
          <w:t>https://bank.ecampusontario.ca/response/extend-activity-2-virtual-field-trips-and-tours/</w:t>
        </w:r>
      </w:hyperlink>
      <w:r w:rsidR="000512E6">
        <w:br/>
      </w:r>
      <w:r w:rsidR="000512E6" w:rsidRPr="00902505">
        <w:t>Extend Activity #</w:t>
      </w:r>
      <w:r w:rsidR="000512E6">
        <w:t>3</w:t>
      </w:r>
      <w:r w:rsidR="000512E6" w:rsidRPr="00902505">
        <w:t xml:space="preserve"> </w:t>
      </w:r>
      <w:r w:rsidR="000512E6">
        <w:t>– Padlet</w:t>
      </w:r>
      <w:r w:rsidR="000512E6">
        <w:br/>
      </w:r>
      <w:hyperlink r:id="rId7" w:history="1">
        <w:r w:rsidR="000512E6" w:rsidRPr="004842DB">
          <w:rPr>
            <w:rStyle w:val="Hyperlink"/>
          </w:rPr>
          <w:t>https://bank.ecampusontario.ca/response/extend-activity-2-padlet/</w:t>
        </w:r>
      </w:hyperlink>
      <w:r w:rsidR="000512E6">
        <w:br/>
      </w:r>
    </w:p>
    <w:p w14:paraId="2BA22838" w14:textId="26161D7E" w:rsidR="00FA70E5" w:rsidRPr="00CD2F3E" w:rsidRDefault="00FA70E5" w:rsidP="000104D7">
      <w:r w:rsidRPr="00CD2F3E">
        <w:rPr>
          <w:b/>
          <w:bCs/>
        </w:rPr>
        <w:t>Identify and explain three overall lessons learned from experimenting with these three activities. How might you use these activities going forward in your teaching practice?</w:t>
      </w:r>
      <w:r w:rsidR="00CD2F3E">
        <w:rPr>
          <w:b/>
          <w:bCs/>
        </w:rPr>
        <w:br/>
      </w:r>
      <w:r w:rsidR="006235BB">
        <w:t>The obvious lesson learn for me is that there are great tools available to help teach and guide my students</w:t>
      </w:r>
      <w:r w:rsidR="00C25B77">
        <w:t xml:space="preserve">. I am relatively new to teaching so often unaware of the various resources available to me. </w:t>
      </w:r>
      <w:r w:rsidR="00D2057E">
        <w:br/>
      </w:r>
      <w:r w:rsidR="00D2057E">
        <w:br/>
        <w:t>Moving forward I plan to integrate H5P and the Virtual Field Trips</w:t>
      </w:r>
      <w:r w:rsidR="00C94C40">
        <w:t xml:space="preserve"> into some of my courses. The Virtual Field Trip is more relevant to the program itself but there are times that I can think of when it would be useful to show specific examples such as a galvanized steel canopy or </w:t>
      </w:r>
      <w:proofErr w:type="gramStart"/>
      <w:r w:rsidR="00C94C40">
        <w:t>a</w:t>
      </w:r>
      <w:proofErr w:type="gramEnd"/>
      <w:r w:rsidR="00C94C40">
        <w:t xml:space="preserve"> architecturally exposed steel structure.</w:t>
      </w:r>
      <w:r w:rsidR="00197B0A">
        <w:t xml:space="preserve"> H5P will be very useful in level 1 and level 2 courses in which we are learning terminology for structural steel</w:t>
      </w:r>
      <w:r w:rsidR="00834585">
        <w:t xml:space="preserve">. I certainly do my best to cover the </w:t>
      </w:r>
      <w:proofErr w:type="gramStart"/>
      <w:r w:rsidR="00834585">
        <w:t>topics</w:t>
      </w:r>
      <w:proofErr w:type="gramEnd"/>
      <w:r w:rsidR="00834585">
        <w:t xml:space="preserve"> but this tool will allow me to setup examples similar to what I did in the Extend Activity #1 for the various member types encountered on a project.</w:t>
      </w:r>
    </w:p>
    <w:p w14:paraId="06EDB301" w14:textId="77777777" w:rsidR="00FA70E5" w:rsidRPr="00CD2F3E" w:rsidRDefault="00FA70E5" w:rsidP="000104D7">
      <w:pPr>
        <w:rPr>
          <w:b/>
          <w:bCs/>
        </w:rPr>
      </w:pPr>
      <w:r w:rsidRPr="00CD2F3E">
        <w:rPr>
          <w:b/>
          <w:bCs/>
        </w:rPr>
        <w:lastRenderedPageBreak/>
        <w:t>You were asked to complete at least one experimenter activity on a tablet or a smartphone.</w:t>
      </w:r>
    </w:p>
    <w:p w14:paraId="67F8EBDA" w14:textId="54AFA937" w:rsidR="00FA70E5" w:rsidRPr="00CD2F3E" w:rsidRDefault="00FA70E5" w:rsidP="00FA70E5">
      <w:pPr>
        <w:numPr>
          <w:ilvl w:val="1"/>
          <w:numId w:val="1"/>
        </w:numPr>
        <w:rPr>
          <w:b/>
          <w:bCs/>
        </w:rPr>
      </w:pPr>
      <w:r w:rsidRPr="00CD2F3E">
        <w:rPr>
          <w:b/>
          <w:bCs/>
        </w:rPr>
        <w:t>Identify the activity completed and on what type of mobile device?</w:t>
      </w:r>
      <w:r w:rsidR="00B16F50">
        <w:rPr>
          <w:b/>
          <w:bCs/>
        </w:rPr>
        <w:br/>
      </w:r>
      <w:r w:rsidR="00B16F50" w:rsidRPr="00902505">
        <w:t>Extend Activity #</w:t>
      </w:r>
      <w:r w:rsidR="00B16F50">
        <w:t>2</w:t>
      </w:r>
      <w:r w:rsidR="00B16F50" w:rsidRPr="00902505">
        <w:t xml:space="preserve"> </w:t>
      </w:r>
      <w:r w:rsidR="00B16F50">
        <w:t>–</w:t>
      </w:r>
      <w:r w:rsidR="00B16F50" w:rsidRPr="00902505">
        <w:t xml:space="preserve"> </w:t>
      </w:r>
      <w:r w:rsidR="00B16F50">
        <w:t>Virtual Field Trips and Tours</w:t>
      </w:r>
    </w:p>
    <w:p w14:paraId="537CF6C4" w14:textId="500F5992" w:rsidR="00FA70E5" w:rsidRPr="00CD2F3E" w:rsidRDefault="00FA70E5" w:rsidP="00FA70E5">
      <w:pPr>
        <w:numPr>
          <w:ilvl w:val="1"/>
          <w:numId w:val="1"/>
        </w:numPr>
        <w:rPr>
          <w:b/>
          <w:bCs/>
        </w:rPr>
      </w:pPr>
      <w:r w:rsidRPr="00CD2F3E">
        <w:rPr>
          <w:b/>
          <w:bCs/>
        </w:rPr>
        <w:t>Identify and explain the advantages and challenges of using this technology tool on a mobile device.</w:t>
      </w:r>
      <w:r w:rsidR="00B16F50">
        <w:rPr>
          <w:b/>
          <w:bCs/>
        </w:rPr>
        <w:br/>
      </w:r>
      <w:r w:rsidR="00A51FBD" w:rsidRPr="0081632E">
        <w:t xml:space="preserve">I honestly struggle with using phones and tablet to do any type of work. I am really comfortable with a computer/keyboard/mouse, </w:t>
      </w:r>
      <w:proofErr w:type="spellStart"/>
      <w:r w:rsidR="00A51FBD" w:rsidRPr="0081632E">
        <w:t>etc</w:t>
      </w:r>
      <w:proofErr w:type="spellEnd"/>
      <w:r w:rsidR="0081632E" w:rsidRPr="0081632E">
        <w:t xml:space="preserve"> so I found that it took more </w:t>
      </w:r>
      <w:proofErr w:type="gramStart"/>
      <w:r w:rsidR="0081632E" w:rsidRPr="0081632E">
        <w:t>time</w:t>
      </w:r>
      <w:proofErr w:type="gramEnd"/>
      <w:r w:rsidR="0081632E" w:rsidRPr="0081632E">
        <w:t xml:space="preserve"> and I was able to be as precise with using my smartphone.</w:t>
      </w:r>
      <w:r w:rsidR="0091542E">
        <w:t xml:space="preserve"> The advantages of course would be having the ability to create or view various locations at the tip of my fingers without having to </w:t>
      </w:r>
      <w:proofErr w:type="gramStart"/>
      <w:r w:rsidR="0080783F">
        <w:t>open up</w:t>
      </w:r>
      <w:proofErr w:type="gramEnd"/>
      <w:r w:rsidR="0080783F">
        <w:t xml:space="preserve"> a computer and/or various applications.</w:t>
      </w:r>
    </w:p>
    <w:p w14:paraId="7C139E9B" w14:textId="38D86AD0" w:rsidR="00FA70E5" w:rsidRPr="00CD2F3E" w:rsidRDefault="00FA70E5" w:rsidP="00FA70E5">
      <w:pPr>
        <w:numPr>
          <w:ilvl w:val="1"/>
          <w:numId w:val="1"/>
        </w:numPr>
        <w:rPr>
          <w:b/>
          <w:bCs/>
        </w:rPr>
      </w:pPr>
      <w:r w:rsidRPr="00CD2F3E">
        <w:rPr>
          <w:b/>
          <w:bCs/>
        </w:rPr>
        <w:t>Comment on how you might plan for an upcoming assignment to be completed on a tablet or a smartphone.</w:t>
      </w:r>
      <w:r w:rsidR="0080783F">
        <w:rPr>
          <w:b/>
          <w:bCs/>
        </w:rPr>
        <w:br/>
      </w:r>
      <w:r w:rsidR="0080783F" w:rsidRPr="00BC4D68">
        <w:t>Out of the examples I chose, I believe H5P or Padlet would be much easier for</w:t>
      </w:r>
      <w:r w:rsidR="00A2790F" w:rsidRPr="00BC4D68">
        <w:t xml:space="preserve"> the student to use from a tablet or smartphone. Both examples of </w:t>
      </w:r>
      <w:r w:rsidR="00616177" w:rsidRPr="00BC4D68">
        <w:t>activities</w:t>
      </w:r>
      <w:r w:rsidR="00A2790F" w:rsidRPr="00BC4D68">
        <w:t xml:space="preserve"> that I create would be very simple to use from a APP</w:t>
      </w:r>
      <w:r w:rsidR="00BC4D68" w:rsidRPr="00BC4D68">
        <w:t>.</w:t>
      </w:r>
    </w:p>
    <w:p w14:paraId="17B8A59C" w14:textId="29EB51EF" w:rsidR="00FA70E5" w:rsidRPr="00CD2F3E" w:rsidRDefault="00FA70E5" w:rsidP="00FA70E5">
      <w:pPr>
        <w:numPr>
          <w:ilvl w:val="1"/>
          <w:numId w:val="1"/>
        </w:numPr>
        <w:rPr>
          <w:b/>
          <w:bCs/>
        </w:rPr>
      </w:pPr>
      <w:r w:rsidRPr="00CD2F3E">
        <w:rPr>
          <w:b/>
          <w:bCs/>
        </w:rPr>
        <w:t>Explain the steps you might take in making access to these devices available to all students.</w:t>
      </w:r>
      <w:r w:rsidR="00BC4D68">
        <w:rPr>
          <w:b/>
          <w:bCs/>
        </w:rPr>
        <w:br/>
      </w:r>
      <w:r w:rsidR="00BC4D68">
        <w:t>The current program that I teach is a “bring your own device” program but the requirement is having a laptop</w:t>
      </w:r>
      <w:r w:rsidR="00F942A3">
        <w:t>. Most students have a phone so that should not be a program but having a tablet would not be possible as most of the students struggle financially as it is.</w:t>
      </w:r>
      <w:r w:rsidR="00403509">
        <w:t xml:space="preserve"> My program could not switch to tablet as we need the laptops to run 3D modeling software amongst other </w:t>
      </w:r>
      <w:proofErr w:type="gramStart"/>
      <w:r w:rsidR="00403509">
        <w:t>high end</w:t>
      </w:r>
      <w:proofErr w:type="gramEnd"/>
      <w:r w:rsidR="00403509">
        <w:t xml:space="preserve"> software.</w:t>
      </w:r>
    </w:p>
    <w:p w14:paraId="21B60A8B" w14:textId="77777777" w:rsidR="00FA70E5" w:rsidRPr="00E74325" w:rsidRDefault="00FA70E5" w:rsidP="000104D7">
      <w:pPr>
        <w:rPr>
          <w:b/>
          <w:bCs/>
        </w:rPr>
      </w:pPr>
      <w:r w:rsidRPr="00E74325">
        <w:rPr>
          <w:b/>
          <w:bCs/>
        </w:rPr>
        <w:t xml:space="preserve">Using a mobile device, camera, or </w:t>
      </w:r>
      <w:proofErr w:type="spellStart"/>
      <w:r w:rsidRPr="00E74325">
        <w:rPr>
          <w:b/>
          <w:bCs/>
        </w:rPr>
        <w:t>screencasting</w:t>
      </w:r>
      <w:proofErr w:type="spellEnd"/>
      <w:r w:rsidRPr="00E74325">
        <w:rPr>
          <w:b/>
          <w:bCs/>
        </w:rPr>
        <w:t xml:space="preserve"> software highlighted in the </w:t>
      </w:r>
      <w:hyperlink r:id="rId8" w:history="1">
        <w:r w:rsidRPr="00E74325">
          <w:rPr>
            <w:rStyle w:val="Hyperlink"/>
            <w:b/>
            <w:bCs/>
          </w:rPr>
          <w:t>Online lecture toolkit</w:t>
        </w:r>
      </w:hyperlink>
      <w:r w:rsidRPr="00E74325">
        <w:rPr>
          <w:b/>
          <w:bCs/>
        </w:rPr>
        <w:t> to create a short 2-3 minute video of yourself illustrating how, when designing learning experiences in the future, you will use the technologies, ideas, formats, and/or approaches that you experimented with in this module.</w:t>
      </w:r>
    </w:p>
    <w:p w14:paraId="5FBF4B2A" w14:textId="77777777" w:rsidR="00FA70E5" w:rsidRPr="00E74325" w:rsidRDefault="00FA70E5" w:rsidP="00FA70E5">
      <w:pPr>
        <w:numPr>
          <w:ilvl w:val="1"/>
          <w:numId w:val="1"/>
        </w:numPr>
        <w:rPr>
          <w:b/>
          <w:bCs/>
        </w:rPr>
      </w:pPr>
      <w:r w:rsidRPr="00E74325">
        <w:rPr>
          <w:b/>
          <w:bCs/>
        </w:rPr>
        <w:t>Include an example of how you would incorporate this new knowledge into a lesson plan. Get as creative as you wish!</w:t>
      </w:r>
    </w:p>
    <w:p w14:paraId="48B36DD6" w14:textId="0A2A179D" w:rsidR="00FA70E5" w:rsidRPr="00E74325" w:rsidRDefault="00FA70E5" w:rsidP="00FA70E5">
      <w:pPr>
        <w:numPr>
          <w:ilvl w:val="1"/>
          <w:numId w:val="1"/>
        </w:numPr>
        <w:rPr>
          <w:b/>
          <w:bCs/>
        </w:rPr>
      </w:pPr>
      <w:r w:rsidRPr="00E74325">
        <w:rPr>
          <w:b/>
          <w:bCs/>
        </w:rPr>
        <w:t>Upload your video to </w:t>
      </w:r>
      <w:hyperlink r:id="rId9" w:history="1">
        <w:r w:rsidRPr="00E74325">
          <w:rPr>
            <w:rStyle w:val="Hyperlink"/>
            <w:b/>
            <w:bCs/>
          </w:rPr>
          <w:t>YouTube</w:t>
        </w:r>
      </w:hyperlink>
      <w:r w:rsidRPr="00E74325">
        <w:rPr>
          <w:b/>
          <w:bCs/>
        </w:rPr>
        <w:t> , </w:t>
      </w:r>
      <w:hyperlink r:id="rId10" w:history="1">
        <w:r w:rsidRPr="00E74325">
          <w:rPr>
            <w:rStyle w:val="Hyperlink"/>
            <w:b/>
            <w:bCs/>
          </w:rPr>
          <w:t>Vimeo</w:t>
        </w:r>
      </w:hyperlink>
      <w:r w:rsidRPr="00E74325">
        <w:rPr>
          <w:b/>
          <w:bCs/>
        </w:rPr>
        <w:t> , or any other video hosting site that can create a public link to your video (or keep it private/unlisted if you like).</w:t>
      </w:r>
    </w:p>
    <w:p w14:paraId="6886A100" w14:textId="2990215F" w:rsidR="00C61CFA" w:rsidRDefault="00FA70E5" w:rsidP="00DA282A">
      <w:pPr>
        <w:numPr>
          <w:ilvl w:val="1"/>
          <w:numId w:val="1"/>
        </w:numPr>
      </w:pPr>
      <w:r w:rsidRPr="00E74325">
        <w:rPr>
          <w:b/>
          <w:bCs/>
        </w:rPr>
        <w:t>Include the link for your video in your reflection document.</w:t>
      </w:r>
      <w:r w:rsidR="00A4281D">
        <w:br/>
      </w:r>
      <w:hyperlink r:id="rId11" w:history="1">
        <w:r w:rsidR="00A4281D" w:rsidRPr="000D3B89">
          <w:rPr>
            <w:rStyle w:val="Hyperlink"/>
          </w:rPr>
          <w:t>https://conestogac.ca.panopto.com/Panopto/Pages/Viewer.aspx?id=ddcb5440-7fed-4234-8728-b1e30102</w:t>
        </w:r>
        <w:r w:rsidR="00A4281D" w:rsidRPr="000D3B89">
          <w:rPr>
            <w:rStyle w:val="Hyperlink"/>
          </w:rPr>
          <w:t>7</w:t>
        </w:r>
        <w:r w:rsidR="00A4281D" w:rsidRPr="000D3B89">
          <w:rPr>
            <w:rStyle w:val="Hyperlink"/>
          </w:rPr>
          <w:t>968</w:t>
        </w:r>
      </w:hyperlink>
    </w:p>
    <w:p w14:paraId="14238E12" w14:textId="77777777" w:rsidR="00A4281D" w:rsidRDefault="00A4281D" w:rsidP="00A4281D">
      <w:pPr>
        <w:ind w:left="1440"/>
      </w:pPr>
    </w:p>
    <w:sectPr w:rsidR="00A42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F54"/>
    <w:multiLevelType w:val="multilevel"/>
    <w:tmpl w:val="6862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069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0B"/>
    <w:rsid w:val="000104D7"/>
    <w:rsid w:val="00011128"/>
    <w:rsid w:val="00012608"/>
    <w:rsid w:val="000512E6"/>
    <w:rsid w:val="000952A7"/>
    <w:rsid w:val="00150F47"/>
    <w:rsid w:val="00197B0A"/>
    <w:rsid w:val="00372FBE"/>
    <w:rsid w:val="00403509"/>
    <w:rsid w:val="00596182"/>
    <w:rsid w:val="00616177"/>
    <w:rsid w:val="006235BB"/>
    <w:rsid w:val="006603D9"/>
    <w:rsid w:val="007D17A6"/>
    <w:rsid w:val="0080783F"/>
    <w:rsid w:val="0081632E"/>
    <w:rsid w:val="00834585"/>
    <w:rsid w:val="0091542E"/>
    <w:rsid w:val="00A2790F"/>
    <w:rsid w:val="00A4281D"/>
    <w:rsid w:val="00A51FBD"/>
    <w:rsid w:val="00A97E8E"/>
    <w:rsid w:val="00B16F50"/>
    <w:rsid w:val="00B4357D"/>
    <w:rsid w:val="00BC4D68"/>
    <w:rsid w:val="00BD11F1"/>
    <w:rsid w:val="00C11151"/>
    <w:rsid w:val="00C116E3"/>
    <w:rsid w:val="00C25B77"/>
    <w:rsid w:val="00C61CFA"/>
    <w:rsid w:val="00C94C40"/>
    <w:rsid w:val="00CD0014"/>
    <w:rsid w:val="00CD2F3E"/>
    <w:rsid w:val="00D1487F"/>
    <w:rsid w:val="00D2057E"/>
    <w:rsid w:val="00DA282A"/>
    <w:rsid w:val="00DB6F0B"/>
    <w:rsid w:val="00DE2C0D"/>
    <w:rsid w:val="00E14DCA"/>
    <w:rsid w:val="00E426D3"/>
    <w:rsid w:val="00E74325"/>
    <w:rsid w:val="00F10A0B"/>
    <w:rsid w:val="00F942A3"/>
    <w:rsid w:val="00FA70E5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F4CCC"/>
  <w15:chartTrackingRefBased/>
  <w15:docId w15:val="{3BCFBE7C-8139-4CAE-B5DA-C442B1EA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F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F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F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F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F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F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F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F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F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F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F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F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F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7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0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0F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5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tfaculty.com/blog/categories/vid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nk.ecampusontario.ca/response/extend-activity-2-padl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.ecampusontario.ca/response/extend-activity-2-virtual-field-trips-and-tours/" TargetMode="External"/><Relationship Id="rId11" Type="http://schemas.openxmlformats.org/officeDocument/2006/relationships/hyperlink" Target="https://conestogac.ca.panopto.com/Panopto/Pages/Viewer.aspx?id=ddcb5440-7fed-4234-8728-b1e301027968" TargetMode="External"/><Relationship Id="rId5" Type="http://schemas.openxmlformats.org/officeDocument/2006/relationships/hyperlink" Target="https://bank.ecampusontario.ca/response/extend-activity-1-h5p/" TargetMode="External"/><Relationship Id="rId10" Type="http://schemas.openxmlformats.org/officeDocument/2006/relationships/hyperlink" Target="http://vime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ddd393a-e98a-4404-841f-c4becdd925a5}" enabled="0" method="" siteId="{4ddd393a-e98a-4404-841f-c4becdd925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McReavy</dc:creator>
  <cp:keywords/>
  <dc:description/>
  <cp:lastModifiedBy>Cory McReavy</cp:lastModifiedBy>
  <cp:revision>39</cp:revision>
  <dcterms:created xsi:type="dcterms:W3CDTF">2024-08-30T19:04:00Z</dcterms:created>
  <dcterms:modified xsi:type="dcterms:W3CDTF">2024-09-06T15:50:00Z</dcterms:modified>
</cp:coreProperties>
</file>